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EBBAC" w14:textId="77777777" w:rsidR="0015770C" w:rsidRPr="0015770C" w:rsidRDefault="0015770C" w:rsidP="0015770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5770C">
        <w:rPr>
          <w:rFonts w:ascii="Times New Roman" w:eastAsia="Times New Roman" w:hAnsi="Times New Roman" w:cs="Times New Roman"/>
          <w:b/>
          <w:bCs/>
          <w:kern w:val="0"/>
          <w:sz w:val="36"/>
          <w:szCs w:val="36"/>
          <w14:ligatures w14:val="none"/>
        </w:rPr>
        <w:t>Parallel Session 1.3</w:t>
      </w:r>
    </w:p>
    <w:p w14:paraId="3F5263CA" w14:textId="77777777" w:rsidR="0015770C" w:rsidRPr="0015770C" w:rsidRDefault="0015770C" w:rsidP="001577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70C">
        <w:rPr>
          <w:rFonts w:ascii="Times New Roman" w:eastAsia="Times New Roman" w:hAnsi="Times New Roman" w:cs="Times New Roman"/>
          <w:b/>
          <w:bCs/>
          <w:kern w:val="0"/>
          <w:sz w:val="27"/>
          <w:szCs w:val="27"/>
          <w14:ligatures w14:val="none"/>
        </w:rPr>
        <w:t xml:space="preserve">Subtheme: </w:t>
      </w:r>
      <w:r w:rsidRPr="0015770C">
        <w:rPr>
          <w:rFonts w:ascii="Times New Roman" w:eastAsia="Times New Roman" w:hAnsi="Times New Roman" w:cs="Times New Roman"/>
          <w:b/>
          <w:bCs/>
          <w:i/>
          <w:iCs/>
          <w:kern w:val="0"/>
          <w:sz w:val="27"/>
          <w:szCs w:val="27"/>
          <w14:ligatures w14:val="none"/>
        </w:rPr>
        <w:t>The Role of Family, Community, and Supportive Environments Amid Demographic Shifts</w:t>
      </w:r>
    </w:p>
    <w:p w14:paraId="63A5B184" w14:textId="584ED6CE" w:rsidR="00F307E4" w:rsidRDefault="00F307E4" w:rsidP="0015770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Date: </w:t>
      </w:r>
      <w:r w:rsidR="00CC6462">
        <w:rPr>
          <w:rFonts w:ascii="Times New Roman" w:eastAsia="Times New Roman" w:hAnsi="Times New Roman" w:cs="Times New Roman"/>
          <w:b/>
          <w:bCs/>
          <w:kern w:val="0"/>
          <w:sz w:val="24"/>
          <w:szCs w:val="24"/>
          <w14:ligatures w14:val="none"/>
        </w:rPr>
        <w:t>Thu 29 Jan 2026</w:t>
      </w:r>
    </w:p>
    <w:p w14:paraId="2F0DF08D" w14:textId="410C5023" w:rsidR="00CC6462" w:rsidRDefault="00CC6462" w:rsidP="0015770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Time</w:t>
      </w:r>
      <w:r w:rsidR="00C94C4B">
        <w:rPr>
          <w:rFonts w:ascii="Times New Roman" w:eastAsia="Times New Roman" w:hAnsi="Times New Roman" w:cs="Times New Roman"/>
          <w:b/>
          <w:bCs/>
          <w:kern w:val="0"/>
          <w:sz w:val="24"/>
          <w:szCs w:val="24"/>
          <w14:ligatures w14:val="none"/>
        </w:rPr>
        <w:t xml:space="preserve">: 14:00-16:00 </w:t>
      </w:r>
    </w:p>
    <w:p w14:paraId="56CB1FF6" w14:textId="00284850" w:rsidR="0015770C" w:rsidRDefault="0015770C" w:rsidP="001577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b/>
          <w:bCs/>
          <w:kern w:val="0"/>
          <w:sz w:val="24"/>
          <w:szCs w:val="24"/>
          <w14:ligatures w14:val="none"/>
        </w:rPr>
        <w:t>Duration:</w:t>
      </w:r>
      <w:r w:rsidRPr="0015770C">
        <w:rPr>
          <w:rFonts w:ascii="Times New Roman" w:eastAsia="Times New Roman" w:hAnsi="Times New Roman" w:cs="Times New Roman"/>
          <w:kern w:val="0"/>
          <w:sz w:val="24"/>
          <w:szCs w:val="24"/>
          <w14:ligatures w14:val="none"/>
        </w:rPr>
        <w:t xml:space="preserve"> 120 minutes</w:t>
      </w:r>
    </w:p>
    <w:tbl>
      <w:tblPr>
        <w:tblW w:w="9344" w:type="dxa"/>
        <w:tblCellMar>
          <w:left w:w="0" w:type="dxa"/>
          <w:right w:w="0" w:type="dxa"/>
        </w:tblCellMar>
        <w:tblLook w:val="04A0" w:firstRow="1" w:lastRow="0" w:firstColumn="1" w:lastColumn="0" w:noHBand="0" w:noVBand="1"/>
      </w:tblPr>
      <w:tblGrid>
        <w:gridCol w:w="985"/>
        <w:gridCol w:w="4536"/>
        <w:gridCol w:w="3823"/>
      </w:tblGrid>
      <w:tr w:rsidR="002D5A9A" w:rsidRPr="008819D7" w14:paraId="5366156B" w14:textId="77777777" w:rsidTr="0064555C">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FFFFFF"/>
          </w:tcPr>
          <w:p w14:paraId="5ACAEE46" w14:textId="1A9E5AC4" w:rsidR="002D5A9A" w:rsidRPr="0064555C" w:rsidRDefault="002D5A9A" w:rsidP="00717E92">
            <w:pPr>
              <w:rPr>
                <w:rFonts w:ascii="Times New Roman" w:eastAsia="Times New Roman" w:hAnsi="Times New Roman" w:cs="Times New Roman"/>
                <w:kern w:val="0"/>
                <w:sz w:val="24"/>
                <w:szCs w:val="24"/>
                <w14:ligatures w14:val="none"/>
              </w:rPr>
            </w:pPr>
            <w:r w:rsidRPr="0064555C">
              <w:rPr>
                <w:rFonts w:ascii="Times New Roman" w:eastAsia="Times New Roman" w:hAnsi="Times New Roman" w:cs="Times New Roman"/>
                <w:kern w:val="0"/>
                <w:sz w:val="24"/>
                <w:szCs w:val="24"/>
                <w14:ligatures w14:val="none"/>
              </w:rPr>
              <w:t>Lead</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F6352F1" w14:textId="1E647DE6" w:rsidR="002D5A9A" w:rsidRPr="0064555C" w:rsidRDefault="002D5A9A" w:rsidP="00717E92">
            <w:pPr>
              <w:rPr>
                <w:rFonts w:ascii="Times New Roman" w:eastAsia="Times New Roman" w:hAnsi="Times New Roman" w:cs="Times New Roman"/>
                <w:kern w:val="0"/>
                <w:sz w:val="24"/>
                <w:szCs w:val="24"/>
                <w14:ligatures w14:val="none"/>
              </w:rPr>
            </w:pPr>
            <w:r w:rsidRPr="0064555C">
              <w:rPr>
                <w:rFonts w:ascii="Times New Roman" w:eastAsia="Times New Roman" w:hAnsi="Times New Roman" w:cs="Times New Roman"/>
                <w:kern w:val="0"/>
                <w:sz w:val="24"/>
                <w:szCs w:val="24"/>
                <w14:ligatures w14:val="none"/>
              </w:rPr>
              <w:t xml:space="preserve">Taninee Sahakitrungruang, </w:t>
            </w:r>
            <w:proofErr w:type="spellStart"/>
            <w:r w:rsidRPr="0064555C">
              <w:rPr>
                <w:rFonts w:ascii="Times New Roman" w:eastAsia="Times New Roman" w:hAnsi="Times New Roman" w:cs="Times New Roman"/>
                <w:kern w:val="0"/>
                <w:sz w:val="24"/>
                <w:szCs w:val="24"/>
                <w14:ligatures w14:val="none"/>
              </w:rPr>
              <w:t>Wipaporn</w:t>
            </w:r>
            <w:proofErr w:type="spellEnd"/>
            <w:r w:rsidRPr="0064555C">
              <w:rPr>
                <w:rFonts w:ascii="Times New Roman" w:eastAsia="Times New Roman" w:hAnsi="Times New Roman" w:cs="Times New Roman"/>
                <w:kern w:val="0"/>
                <w:sz w:val="24"/>
                <w:szCs w:val="24"/>
                <w14:ligatures w14:val="none"/>
              </w:rPr>
              <w:t xml:space="preserve"> Natalie </w:t>
            </w:r>
            <w:proofErr w:type="spellStart"/>
            <w:r w:rsidRPr="0064555C">
              <w:rPr>
                <w:rFonts w:ascii="Times New Roman" w:eastAsia="Times New Roman" w:hAnsi="Times New Roman" w:cs="Times New Roman"/>
                <w:kern w:val="0"/>
                <w:sz w:val="24"/>
                <w:szCs w:val="24"/>
                <w14:ligatures w14:val="none"/>
              </w:rPr>
              <w:t>Songtaweesin</w:t>
            </w:r>
            <w:proofErr w:type="spellEnd"/>
            <w:r w:rsidRPr="0064555C">
              <w:rPr>
                <w:rFonts w:ascii="Times New Roman" w:eastAsia="Times New Roman" w:hAnsi="Times New Roman" w:cs="Times New Roman"/>
                <w:kern w:val="0"/>
                <w:sz w:val="24"/>
                <w:szCs w:val="24"/>
                <w14:ligatures w14:val="none"/>
              </w:rPr>
              <w:t xml:space="preserve"> (</w:t>
            </w:r>
            <w:proofErr w:type="spellStart"/>
            <w:r w:rsidRPr="0064555C">
              <w:rPr>
                <w:rFonts w:ascii="Times New Roman" w:eastAsia="Times New Roman" w:hAnsi="Times New Roman" w:cs="Times New Roman"/>
                <w:kern w:val="0"/>
                <w:sz w:val="24"/>
                <w:szCs w:val="24"/>
                <w14:ligatures w14:val="none"/>
              </w:rPr>
              <w:t>Chulalungkorn</w:t>
            </w:r>
            <w:proofErr w:type="spellEnd"/>
            <w:r w:rsidRPr="0064555C">
              <w:rPr>
                <w:rFonts w:ascii="Times New Roman" w:eastAsia="Times New Roman" w:hAnsi="Times New Roman" w:cs="Times New Roman"/>
                <w:kern w:val="0"/>
                <w:sz w:val="24"/>
                <w:szCs w:val="24"/>
                <w14:ligatures w14:val="none"/>
              </w:rPr>
              <w:t xml:space="preserve"> U)</w:t>
            </w:r>
          </w:p>
        </w:tc>
        <w:tc>
          <w:tcPr>
            <w:tcW w:w="3823" w:type="dxa"/>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071A8D0" w14:textId="77777777" w:rsidR="002D5A9A" w:rsidRPr="0064555C" w:rsidRDefault="002D5A9A" w:rsidP="00717E92">
            <w:pPr>
              <w:rPr>
                <w:rFonts w:ascii="Times New Roman" w:eastAsia="Times New Roman" w:hAnsi="Times New Roman" w:cs="Times New Roman"/>
                <w:kern w:val="0"/>
                <w:sz w:val="24"/>
                <w:szCs w:val="24"/>
                <w14:ligatures w14:val="none"/>
              </w:rPr>
            </w:pPr>
            <w:r w:rsidRPr="0064555C">
              <w:rPr>
                <w:rFonts w:ascii="Times New Roman" w:eastAsia="Times New Roman" w:hAnsi="Times New Roman" w:cs="Times New Roman"/>
                <w:kern w:val="0"/>
                <w:sz w:val="24"/>
                <w:szCs w:val="24"/>
                <w14:ligatures w14:val="none"/>
              </w:rPr>
              <w:t>taninee.p@chula.ac.th; wipaporn.n@chula.ac.th</w:t>
            </w:r>
          </w:p>
        </w:tc>
      </w:tr>
      <w:tr w:rsidR="002D5A9A" w:rsidRPr="008819D7" w14:paraId="4EFB5017" w14:textId="77777777" w:rsidTr="0064555C">
        <w:trPr>
          <w:trHeight w:val="300"/>
        </w:trPr>
        <w:tc>
          <w:tcPr>
            <w:tcW w:w="985" w:type="dxa"/>
            <w:vMerge w:val="restart"/>
            <w:tcBorders>
              <w:top w:val="single" w:sz="6" w:space="0" w:color="CCCCCC"/>
              <w:left w:val="single" w:sz="6" w:space="0" w:color="000000"/>
              <w:right w:val="single" w:sz="6" w:space="0" w:color="000000"/>
            </w:tcBorders>
            <w:shd w:val="clear" w:color="auto" w:fill="FFFFFF"/>
          </w:tcPr>
          <w:p w14:paraId="2D4EFBD9" w14:textId="6E88FA8B" w:rsidR="002D5A9A" w:rsidRPr="0064555C" w:rsidRDefault="002D5A9A" w:rsidP="00717E92">
            <w:pPr>
              <w:rPr>
                <w:rFonts w:ascii="Times New Roman" w:eastAsia="Times New Roman" w:hAnsi="Times New Roman" w:cs="Times New Roman"/>
                <w:kern w:val="0"/>
                <w:sz w:val="24"/>
                <w:szCs w:val="24"/>
                <w14:ligatures w14:val="none"/>
              </w:rPr>
            </w:pPr>
            <w:r w:rsidRPr="0064555C">
              <w:rPr>
                <w:rFonts w:ascii="Times New Roman" w:eastAsia="Times New Roman" w:hAnsi="Times New Roman" w:cs="Times New Roman"/>
                <w:kern w:val="0"/>
                <w:sz w:val="24"/>
                <w:szCs w:val="24"/>
                <w14:ligatures w14:val="none"/>
              </w:rPr>
              <w:t>Co-leads</w:t>
            </w:r>
          </w:p>
        </w:tc>
        <w:tc>
          <w:tcPr>
            <w:tcW w:w="453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E508C68" w14:textId="4BAC553E" w:rsidR="002D5A9A" w:rsidRPr="0064555C" w:rsidRDefault="002D5A9A" w:rsidP="00717E92">
            <w:pPr>
              <w:rPr>
                <w:rFonts w:ascii="Times New Roman" w:eastAsia="Times New Roman" w:hAnsi="Times New Roman" w:cs="Times New Roman"/>
                <w:kern w:val="0"/>
                <w:sz w:val="24"/>
                <w:szCs w:val="24"/>
                <w14:ligatures w14:val="none"/>
              </w:rPr>
            </w:pPr>
            <w:r w:rsidRPr="0064555C">
              <w:rPr>
                <w:rFonts w:ascii="Times New Roman" w:eastAsia="Times New Roman" w:hAnsi="Times New Roman" w:cs="Times New Roman"/>
                <w:kern w:val="0"/>
                <w:sz w:val="24"/>
                <w:szCs w:val="24"/>
                <w14:ligatures w14:val="none"/>
              </w:rPr>
              <w:t>Emiko N. (JICA),</w:t>
            </w:r>
          </w:p>
        </w:tc>
        <w:tc>
          <w:tcPr>
            <w:tcW w:w="382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3271FCA" w14:textId="77777777" w:rsidR="002D5A9A" w:rsidRPr="0064555C" w:rsidRDefault="002D5A9A" w:rsidP="00717E92">
            <w:pPr>
              <w:rPr>
                <w:rFonts w:ascii="Times New Roman" w:eastAsia="Times New Roman" w:hAnsi="Times New Roman" w:cs="Times New Roman"/>
                <w:kern w:val="0"/>
                <w:sz w:val="24"/>
                <w:szCs w:val="24"/>
                <w14:ligatures w14:val="none"/>
              </w:rPr>
            </w:pPr>
            <w:r w:rsidRPr="0064555C">
              <w:rPr>
                <w:rFonts w:ascii="Times New Roman" w:eastAsia="Times New Roman" w:hAnsi="Times New Roman" w:cs="Times New Roman"/>
                <w:kern w:val="0"/>
                <w:sz w:val="24"/>
                <w:szCs w:val="24"/>
                <w14:ligatures w14:val="none"/>
              </w:rPr>
              <w:t>nishimura.emiko@jica.go.jp</w:t>
            </w:r>
          </w:p>
        </w:tc>
      </w:tr>
      <w:tr w:rsidR="002D5A9A" w:rsidRPr="008819D7" w14:paraId="48A9DDA5" w14:textId="77777777" w:rsidTr="0064555C">
        <w:trPr>
          <w:trHeight w:val="300"/>
        </w:trPr>
        <w:tc>
          <w:tcPr>
            <w:tcW w:w="985" w:type="dxa"/>
            <w:vMerge/>
            <w:tcBorders>
              <w:left w:val="single" w:sz="6" w:space="0" w:color="000000"/>
              <w:right w:val="single" w:sz="6" w:space="0" w:color="000000"/>
            </w:tcBorders>
            <w:shd w:val="clear" w:color="auto" w:fill="FFFFFF"/>
          </w:tcPr>
          <w:p w14:paraId="315542C3" w14:textId="77777777" w:rsidR="002D5A9A" w:rsidRPr="0064555C" w:rsidRDefault="002D5A9A" w:rsidP="00717E92">
            <w:pPr>
              <w:rPr>
                <w:rFonts w:ascii="Times New Roman" w:eastAsia="Times New Roman" w:hAnsi="Times New Roman" w:cs="Times New Roman"/>
                <w:kern w:val="0"/>
                <w:sz w:val="24"/>
                <w:szCs w:val="24"/>
                <w14:ligatures w14:val="none"/>
              </w:rPr>
            </w:pPr>
          </w:p>
        </w:tc>
        <w:tc>
          <w:tcPr>
            <w:tcW w:w="453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A3C55AE" w14:textId="19B434AB" w:rsidR="002D5A9A" w:rsidRPr="0064555C" w:rsidRDefault="002D5A9A" w:rsidP="00717E92">
            <w:pPr>
              <w:rPr>
                <w:rFonts w:ascii="Times New Roman" w:eastAsia="Times New Roman" w:hAnsi="Times New Roman" w:cs="Times New Roman"/>
                <w:kern w:val="0"/>
                <w:sz w:val="24"/>
                <w:szCs w:val="24"/>
                <w14:ligatures w14:val="none"/>
              </w:rPr>
            </w:pPr>
            <w:r w:rsidRPr="0064555C">
              <w:rPr>
                <w:rFonts w:ascii="Times New Roman" w:eastAsia="Times New Roman" w:hAnsi="Times New Roman" w:cs="Times New Roman"/>
                <w:kern w:val="0"/>
                <w:sz w:val="24"/>
                <w:szCs w:val="24"/>
                <w14:ligatures w14:val="none"/>
              </w:rPr>
              <w:t>Yujiro I (JCIE)</w:t>
            </w:r>
          </w:p>
        </w:tc>
        <w:tc>
          <w:tcPr>
            <w:tcW w:w="382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7AFA717" w14:textId="77777777" w:rsidR="002D5A9A" w:rsidRPr="0064555C" w:rsidRDefault="002D5A9A" w:rsidP="00717E92">
            <w:pPr>
              <w:rPr>
                <w:rFonts w:ascii="Times New Roman" w:eastAsia="Times New Roman" w:hAnsi="Times New Roman" w:cs="Times New Roman"/>
                <w:kern w:val="0"/>
                <w:sz w:val="24"/>
                <w:szCs w:val="24"/>
                <w14:ligatures w14:val="none"/>
              </w:rPr>
            </w:pPr>
            <w:r w:rsidRPr="0064555C">
              <w:rPr>
                <w:rFonts w:ascii="Times New Roman" w:eastAsia="Times New Roman" w:hAnsi="Times New Roman" w:cs="Times New Roman"/>
                <w:kern w:val="0"/>
                <w:sz w:val="24"/>
                <w:szCs w:val="24"/>
                <w14:ligatures w14:val="none"/>
              </w:rPr>
              <w:t>yishii@jcie.jp</w:t>
            </w:r>
          </w:p>
        </w:tc>
      </w:tr>
      <w:tr w:rsidR="002D5A9A" w:rsidRPr="008819D7" w14:paraId="3C2D4A6F" w14:textId="77777777" w:rsidTr="0064555C">
        <w:trPr>
          <w:trHeight w:val="300"/>
        </w:trPr>
        <w:tc>
          <w:tcPr>
            <w:tcW w:w="985" w:type="dxa"/>
            <w:vMerge/>
            <w:tcBorders>
              <w:left w:val="single" w:sz="6" w:space="0" w:color="000000"/>
              <w:right w:val="single" w:sz="6" w:space="0" w:color="000000"/>
            </w:tcBorders>
            <w:shd w:val="clear" w:color="auto" w:fill="FFFFFF"/>
          </w:tcPr>
          <w:p w14:paraId="23829B97" w14:textId="77777777" w:rsidR="002D5A9A" w:rsidRPr="0064555C" w:rsidRDefault="002D5A9A" w:rsidP="00717E92">
            <w:pPr>
              <w:rPr>
                <w:rFonts w:ascii="Times New Roman" w:eastAsia="Times New Roman" w:hAnsi="Times New Roman" w:cs="Times New Roman"/>
                <w:kern w:val="0"/>
                <w:sz w:val="24"/>
                <w:szCs w:val="24"/>
                <w14:ligatures w14:val="none"/>
              </w:rPr>
            </w:pPr>
          </w:p>
        </w:tc>
        <w:tc>
          <w:tcPr>
            <w:tcW w:w="453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7A8D6F0" w14:textId="4ACC87CD" w:rsidR="002D5A9A" w:rsidRPr="0064555C" w:rsidRDefault="002D5A9A" w:rsidP="00717E92">
            <w:pPr>
              <w:rPr>
                <w:rFonts w:ascii="Times New Roman" w:eastAsia="Times New Roman" w:hAnsi="Times New Roman" w:cs="Times New Roman"/>
                <w:kern w:val="0"/>
                <w:sz w:val="24"/>
                <w:szCs w:val="24"/>
                <w14:ligatures w14:val="none"/>
              </w:rPr>
            </w:pPr>
            <w:proofErr w:type="spellStart"/>
            <w:r w:rsidRPr="0064555C">
              <w:rPr>
                <w:rFonts w:ascii="Times New Roman" w:eastAsia="Times New Roman" w:hAnsi="Times New Roman" w:cs="Times New Roman"/>
                <w:kern w:val="0"/>
                <w:sz w:val="24"/>
                <w:szCs w:val="24"/>
                <w14:ligatures w14:val="none"/>
              </w:rPr>
              <w:t>Thanaporn</w:t>
            </w:r>
            <w:proofErr w:type="spellEnd"/>
            <w:r w:rsidRPr="0064555C">
              <w:rPr>
                <w:rFonts w:ascii="Times New Roman" w:eastAsia="Times New Roman" w:hAnsi="Times New Roman" w:cs="Times New Roman"/>
                <w:kern w:val="0"/>
                <w:sz w:val="24"/>
                <w:szCs w:val="24"/>
                <w14:ligatures w14:val="none"/>
              </w:rPr>
              <w:t xml:space="preserve"> Ng. (NHSO)</w:t>
            </w:r>
          </w:p>
        </w:tc>
        <w:tc>
          <w:tcPr>
            <w:tcW w:w="382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34A806A" w14:textId="77777777" w:rsidR="002D5A9A" w:rsidRPr="0064555C" w:rsidRDefault="002D5A9A" w:rsidP="00717E92">
            <w:pPr>
              <w:rPr>
                <w:rFonts w:ascii="Times New Roman" w:eastAsia="Times New Roman" w:hAnsi="Times New Roman" w:cs="Times New Roman"/>
                <w:kern w:val="0"/>
                <w:sz w:val="24"/>
                <w:szCs w:val="24"/>
                <w14:ligatures w14:val="none"/>
              </w:rPr>
            </w:pPr>
            <w:r w:rsidRPr="0064555C">
              <w:rPr>
                <w:rFonts w:ascii="Times New Roman" w:eastAsia="Times New Roman" w:hAnsi="Times New Roman" w:cs="Times New Roman"/>
                <w:kern w:val="0"/>
                <w:sz w:val="24"/>
                <w:szCs w:val="24"/>
                <w14:ligatures w14:val="none"/>
              </w:rPr>
              <w:t>thanaporn.n@nhso.go.th </w:t>
            </w:r>
          </w:p>
        </w:tc>
      </w:tr>
      <w:tr w:rsidR="002D5A9A" w:rsidRPr="008819D7" w14:paraId="2F9AD776" w14:textId="77777777" w:rsidTr="0064555C">
        <w:trPr>
          <w:trHeight w:val="300"/>
        </w:trPr>
        <w:tc>
          <w:tcPr>
            <w:tcW w:w="985" w:type="dxa"/>
            <w:vMerge/>
            <w:tcBorders>
              <w:left w:val="single" w:sz="6" w:space="0" w:color="000000"/>
              <w:bottom w:val="single" w:sz="6" w:space="0" w:color="000000"/>
              <w:right w:val="single" w:sz="6" w:space="0" w:color="000000"/>
            </w:tcBorders>
            <w:shd w:val="clear" w:color="auto" w:fill="FFFFFF"/>
          </w:tcPr>
          <w:p w14:paraId="64CE9386" w14:textId="77777777" w:rsidR="002D5A9A" w:rsidRPr="0064555C" w:rsidRDefault="002D5A9A" w:rsidP="00717E92">
            <w:pPr>
              <w:rPr>
                <w:rFonts w:ascii="Times New Roman" w:eastAsia="Times New Roman" w:hAnsi="Times New Roman" w:cs="Times New Roman"/>
                <w:kern w:val="0"/>
                <w:sz w:val="24"/>
                <w:szCs w:val="24"/>
                <w14:ligatures w14:val="none"/>
              </w:rPr>
            </w:pPr>
          </w:p>
        </w:tc>
        <w:tc>
          <w:tcPr>
            <w:tcW w:w="4536"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08D5BB1" w14:textId="2FB59980" w:rsidR="002D5A9A" w:rsidRPr="0064555C" w:rsidRDefault="002D5A9A" w:rsidP="00717E92">
            <w:pPr>
              <w:rPr>
                <w:rFonts w:ascii="Times New Roman" w:eastAsia="Times New Roman" w:hAnsi="Times New Roman" w:cs="Times New Roman"/>
                <w:kern w:val="0"/>
                <w:sz w:val="24"/>
                <w:szCs w:val="24"/>
                <w14:ligatures w14:val="none"/>
              </w:rPr>
            </w:pPr>
            <w:r w:rsidRPr="0064555C">
              <w:rPr>
                <w:rFonts w:ascii="Times New Roman" w:eastAsia="Times New Roman" w:hAnsi="Times New Roman" w:cs="Times New Roman"/>
                <w:kern w:val="0"/>
                <w:sz w:val="24"/>
                <w:szCs w:val="24"/>
                <w14:ligatures w14:val="none"/>
              </w:rPr>
              <w:t>Dinesh Arora (ADB)</w:t>
            </w:r>
          </w:p>
        </w:tc>
        <w:tc>
          <w:tcPr>
            <w:tcW w:w="382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A036733" w14:textId="77777777" w:rsidR="002D5A9A" w:rsidRPr="0064555C" w:rsidRDefault="002D5A9A" w:rsidP="00717E92">
            <w:pPr>
              <w:rPr>
                <w:rFonts w:ascii="Times New Roman" w:eastAsia="Times New Roman" w:hAnsi="Times New Roman" w:cs="Times New Roman"/>
                <w:kern w:val="0"/>
                <w:sz w:val="24"/>
                <w:szCs w:val="24"/>
                <w14:ligatures w14:val="none"/>
              </w:rPr>
            </w:pPr>
            <w:r w:rsidRPr="0064555C">
              <w:rPr>
                <w:rFonts w:ascii="Times New Roman" w:eastAsia="Times New Roman" w:hAnsi="Times New Roman" w:cs="Times New Roman"/>
                <w:kern w:val="0"/>
                <w:sz w:val="24"/>
                <w:szCs w:val="24"/>
                <w14:ligatures w14:val="none"/>
              </w:rPr>
              <w:t>darora@adb.org</w:t>
            </w:r>
          </w:p>
        </w:tc>
      </w:tr>
    </w:tbl>
    <w:p w14:paraId="39C2C8E9" w14:textId="77777777" w:rsidR="00F80478" w:rsidRPr="00F80478" w:rsidRDefault="00F80478" w:rsidP="00F80478">
      <w:pPr>
        <w:spacing w:before="100" w:beforeAutospacing="1" w:after="100" w:afterAutospacing="1" w:line="240" w:lineRule="auto"/>
        <w:rPr>
          <w:rFonts w:ascii="Times New Roman" w:eastAsia="Times New Roman" w:hAnsi="Times New Roman" w:cs="Times New Roman"/>
          <w:b/>
          <w:bCs/>
          <w:kern w:val="0"/>
          <w:sz w:val="36"/>
          <w:szCs w:val="36"/>
          <w14:ligatures w14:val="none"/>
        </w:rPr>
      </w:pPr>
      <w:r w:rsidRPr="00F80478">
        <w:rPr>
          <w:rFonts w:ascii="Times New Roman" w:eastAsia="Times New Roman" w:hAnsi="Times New Roman" w:cs="Times New Roman"/>
          <w:b/>
          <w:bCs/>
          <w:kern w:val="0"/>
          <w:sz w:val="36"/>
          <w:szCs w:val="36"/>
          <w14:ligatures w14:val="none"/>
        </w:rPr>
        <w:t>Background</w:t>
      </w:r>
    </w:p>
    <w:p w14:paraId="00A25410" w14:textId="77777777" w:rsidR="00F80478" w:rsidRPr="00F80478" w:rsidRDefault="00F80478" w:rsidP="00F804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478">
        <w:rPr>
          <w:rFonts w:ascii="Times New Roman" w:eastAsia="Times New Roman" w:hAnsi="Times New Roman" w:cs="Times New Roman"/>
          <w:kern w:val="0"/>
          <w:sz w:val="24"/>
          <w:szCs w:val="24"/>
          <w14:ligatures w14:val="none"/>
        </w:rPr>
        <w:t>Demographic shifts—including population aging, changing household structures, declining fertility, and increased urbanization—are reshaping the foundational roles of family, community, and care environments across societies. These transitions pose profound implications for social cohesion, caregiving responsibilities, intergenerational relationships, and the design of health and social services.</w:t>
      </w:r>
    </w:p>
    <w:p w14:paraId="6E7F8CE0" w14:textId="77777777" w:rsidR="00F80478" w:rsidRPr="00F80478" w:rsidRDefault="00F80478" w:rsidP="00F804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478">
        <w:rPr>
          <w:rFonts w:ascii="Times New Roman" w:eastAsia="Times New Roman" w:hAnsi="Times New Roman" w:cs="Times New Roman"/>
          <w:kern w:val="0"/>
          <w:sz w:val="24"/>
          <w:szCs w:val="24"/>
          <w14:ligatures w14:val="none"/>
        </w:rPr>
        <w:t>Traditionally, families and communities have served as the primary sources of emotional, physical, and financial support throughout the life course. However, modern dynamics such as smaller family sizes, migration, and rising dependency ratios are straining these informal support systems. Meanwhile, communities are increasingly called upon to create inclusive, age-friendly, and resilient environments that promote well-being and enable people of all ages to thrive.</w:t>
      </w:r>
    </w:p>
    <w:p w14:paraId="2E4C6DE1" w14:textId="77777777" w:rsidR="00F80478" w:rsidRPr="00F80478" w:rsidRDefault="00F80478" w:rsidP="00F804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478">
        <w:rPr>
          <w:rFonts w:ascii="Times New Roman" w:eastAsia="Times New Roman" w:hAnsi="Times New Roman" w:cs="Times New Roman"/>
          <w:kern w:val="0"/>
          <w:sz w:val="24"/>
          <w:szCs w:val="24"/>
          <w14:ligatures w14:val="none"/>
        </w:rPr>
        <w:t>This session explores how families, communities, and the broader social environment can be strengthened and reimagined to support population health and social equity amid demographic change.</w:t>
      </w:r>
    </w:p>
    <w:p w14:paraId="49960991" w14:textId="77777777" w:rsidR="0015770C" w:rsidRPr="0015770C" w:rsidRDefault="00000000" w:rsidP="0015770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pict w14:anchorId="1DDDDB57">
          <v:rect id="_x0000_i1025" alt="" style="width:468pt;height:.05pt;mso-width-percent:0;mso-height-percent:0;mso-width-percent:0;mso-height-percent:0" o:hralign="center" o:hrstd="t" o:hr="t" fillcolor="#a0a0a0" stroked="f"/>
        </w:pict>
      </w:r>
    </w:p>
    <w:p w14:paraId="1BF9DA6B" w14:textId="77777777" w:rsidR="0015770C" w:rsidRPr="0015770C" w:rsidRDefault="0015770C" w:rsidP="0015770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5770C">
        <w:rPr>
          <w:rFonts w:ascii="Segoe UI Emoji" w:eastAsia="Times New Roman" w:hAnsi="Segoe UI Emoji" w:cs="Segoe UI Emoji"/>
          <w:b/>
          <w:bCs/>
          <w:kern w:val="0"/>
          <w:sz w:val="36"/>
          <w:szCs w:val="36"/>
          <w14:ligatures w14:val="none"/>
        </w:rPr>
        <w:t>🎯</w:t>
      </w:r>
      <w:r w:rsidRPr="0015770C">
        <w:rPr>
          <w:rFonts w:ascii="Times New Roman" w:eastAsia="Times New Roman" w:hAnsi="Times New Roman" w:cs="Times New Roman"/>
          <w:b/>
          <w:bCs/>
          <w:kern w:val="0"/>
          <w:sz w:val="36"/>
          <w:szCs w:val="36"/>
          <w14:ligatures w14:val="none"/>
        </w:rPr>
        <w:t xml:space="preserve"> Session Objectives</w:t>
      </w:r>
    </w:p>
    <w:p w14:paraId="6E3338A2" w14:textId="64FD5B1F" w:rsidR="0015770C" w:rsidRDefault="0015770C" w:rsidP="001577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lastRenderedPageBreak/>
        <w:t>This session explores innovative, inclusive, and equity-driven approaches that strengthen the role of families, communities, and supportive environments across the life course. The session highlights diverse models from mental health systems, palliative care, digital health, and age-friendly design — emphasizing how demographic transitions can be met with compassionate, community-rooted strategies.</w:t>
      </w:r>
    </w:p>
    <w:p w14:paraId="370A774F" w14:textId="46E33A59" w:rsidR="00C27C98" w:rsidRPr="00DF214E" w:rsidRDefault="0015770C" w:rsidP="00DF214E">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70C">
        <w:rPr>
          <w:rFonts w:ascii="Times New Roman" w:eastAsia="Times New Roman" w:hAnsi="Times New Roman" w:cs="Times New Roman"/>
          <w:b/>
          <w:bCs/>
          <w:kern w:val="0"/>
          <w:sz w:val="24"/>
          <w:szCs w:val="24"/>
          <w14:ligatures w14:val="none"/>
        </w:rPr>
        <w:t>Key Issue:</w:t>
      </w:r>
    </w:p>
    <w:p w14:paraId="29FD4528" w14:textId="77777777" w:rsidR="00C27C98" w:rsidRDefault="00C27C98" w:rsidP="00DF214E">
      <w:pPr>
        <w:pStyle w:val="NormalWeb"/>
        <w:spacing w:before="0" w:beforeAutospacing="0" w:after="0" w:afterAutospacing="0"/>
      </w:pPr>
      <w:r>
        <w:rPr>
          <w:rFonts w:hAnsi="Symbol"/>
        </w:rPr>
        <w:t></w:t>
      </w:r>
      <w:r>
        <w:t xml:space="preserve">  Integrated health systems and governance for family and community care</w:t>
      </w:r>
    </w:p>
    <w:p w14:paraId="7452DDE7" w14:textId="77777777" w:rsidR="00C27C98" w:rsidRDefault="00C27C98" w:rsidP="00DF214E">
      <w:pPr>
        <w:pStyle w:val="NormalWeb"/>
        <w:spacing w:before="0" w:beforeAutospacing="0" w:after="0" w:afterAutospacing="0"/>
      </w:pPr>
      <w:r>
        <w:rPr>
          <w:rFonts w:hAnsi="Symbol"/>
        </w:rPr>
        <w:t></w:t>
      </w:r>
      <w:r>
        <w:t xml:space="preserve">  Evolving caregiving roles amid demographic shifts</w:t>
      </w:r>
    </w:p>
    <w:p w14:paraId="2A17E6F9" w14:textId="77777777" w:rsidR="00C27C98" w:rsidRDefault="00C27C98" w:rsidP="00DF214E">
      <w:pPr>
        <w:pStyle w:val="NormalWeb"/>
        <w:spacing w:before="0" w:beforeAutospacing="0" w:after="0" w:afterAutospacing="0"/>
      </w:pPr>
      <w:r>
        <w:rPr>
          <w:rFonts w:hAnsi="Symbol"/>
        </w:rPr>
        <w:t></w:t>
      </w:r>
      <w:r>
        <w:t xml:space="preserve">  Community-based and culturally rooted care models</w:t>
      </w:r>
    </w:p>
    <w:p w14:paraId="7204A244" w14:textId="77777777" w:rsidR="00C27C98" w:rsidRDefault="00C27C98" w:rsidP="00DF214E">
      <w:pPr>
        <w:pStyle w:val="NormalWeb"/>
        <w:spacing w:before="0" w:beforeAutospacing="0" w:after="0" w:afterAutospacing="0"/>
      </w:pPr>
      <w:r>
        <w:rPr>
          <w:rFonts w:hAnsi="Symbol"/>
        </w:rPr>
        <w:t></w:t>
      </w:r>
      <w:r>
        <w:t xml:space="preserve">  Digital tools for inclusive, people-centered health services</w:t>
      </w:r>
    </w:p>
    <w:p w14:paraId="36D1F34E" w14:textId="77777777" w:rsidR="00C27C98" w:rsidRDefault="00C27C98" w:rsidP="00DF214E">
      <w:pPr>
        <w:pStyle w:val="NormalWeb"/>
        <w:spacing w:before="0" w:beforeAutospacing="0" w:after="0" w:afterAutospacing="0"/>
      </w:pPr>
      <w:r>
        <w:rPr>
          <w:rFonts w:hAnsi="Symbol"/>
        </w:rPr>
        <w:t></w:t>
      </w:r>
      <w:r>
        <w:t xml:space="preserve">  Age-friendly and intergenerationally supportive environments</w:t>
      </w:r>
    </w:p>
    <w:p w14:paraId="2F6FC0B1" w14:textId="77777777" w:rsidR="00C27C98" w:rsidRDefault="00C27C98" w:rsidP="00DF214E">
      <w:pPr>
        <w:pStyle w:val="NormalWeb"/>
        <w:spacing w:before="0" w:beforeAutospacing="0" w:after="0" w:afterAutospacing="0"/>
      </w:pPr>
      <w:r>
        <w:rPr>
          <w:rFonts w:hAnsi="Symbol"/>
        </w:rPr>
        <w:t></w:t>
      </w:r>
      <w:r>
        <w:t xml:space="preserve">  Peer support and integrated chronic disease management</w:t>
      </w:r>
    </w:p>
    <w:p w14:paraId="55BC50C8" w14:textId="77777777" w:rsidR="00C27C98" w:rsidRPr="00C27C98" w:rsidRDefault="00C27C98" w:rsidP="0015770C">
      <w:pPr>
        <w:spacing w:after="0" w:line="240" w:lineRule="auto"/>
        <w:rPr>
          <w:rFonts w:ascii="Times New Roman" w:eastAsia="Times New Roman" w:hAnsi="Times New Roman" w:cs="Times New Roman"/>
          <w:kern w:val="0"/>
          <w:sz w:val="24"/>
          <w:szCs w:val="24"/>
          <w14:ligatures w14:val="none"/>
        </w:rPr>
      </w:pPr>
    </w:p>
    <w:p w14:paraId="4B5FC034" w14:textId="77777777" w:rsidR="0015770C" w:rsidRPr="0015770C" w:rsidRDefault="00000000" w:rsidP="0015770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pict w14:anchorId="63344D81">
          <v:rect id="_x0000_i1026" alt="" style="width:468pt;height:.05pt;mso-width-percent:0;mso-height-percent:0;mso-width-percent:0;mso-height-percent:0" o:hralign="center" o:hrstd="t" o:hr="t" fillcolor="#a0a0a0" stroked="f"/>
        </w:pict>
      </w:r>
    </w:p>
    <w:p w14:paraId="335D5D9D" w14:textId="77777777" w:rsidR="0015770C" w:rsidRPr="0015770C" w:rsidRDefault="0015770C" w:rsidP="0015770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5770C">
        <w:rPr>
          <w:rFonts w:ascii="Segoe UI Emoji" w:eastAsia="Times New Roman" w:hAnsi="Segoe UI Emoji" w:cs="Segoe UI Emoji"/>
          <w:b/>
          <w:bCs/>
          <w:kern w:val="0"/>
          <w:sz w:val="36"/>
          <w:szCs w:val="36"/>
          <w14:ligatures w14:val="none"/>
        </w:rPr>
        <w:t>🕰️</w:t>
      </w:r>
      <w:r w:rsidRPr="0015770C">
        <w:rPr>
          <w:rFonts w:ascii="Times New Roman" w:eastAsia="Times New Roman" w:hAnsi="Times New Roman" w:cs="Times New Roman"/>
          <w:b/>
          <w:bCs/>
          <w:kern w:val="0"/>
          <w:sz w:val="36"/>
          <w:szCs w:val="36"/>
          <w14:ligatures w14:val="none"/>
        </w:rPr>
        <w:t xml:space="preserve"> Session Flow</w:t>
      </w:r>
    </w:p>
    <w:tbl>
      <w:tblPr>
        <w:tblW w:w="10308" w:type="dxa"/>
        <w:tblCellSpacing w:w="15" w:type="dxa"/>
        <w:tblCellMar>
          <w:top w:w="15" w:type="dxa"/>
          <w:left w:w="15" w:type="dxa"/>
          <w:bottom w:w="15" w:type="dxa"/>
          <w:right w:w="15" w:type="dxa"/>
        </w:tblCellMar>
        <w:tblLook w:val="04A0" w:firstRow="1" w:lastRow="0" w:firstColumn="1" w:lastColumn="0" w:noHBand="0" w:noVBand="1"/>
      </w:tblPr>
      <w:tblGrid>
        <w:gridCol w:w="1560"/>
        <w:gridCol w:w="2430"/>
        <w:gridCol w:w="6318"/>
      </w:tblGrid>
      <w:tr w:rsidR="0015770C" w:rsidRPr="0015770C" w14:paraId="2A4ADC63" w14:textId="77777777" w:rsidTr="0015770C">
        <w:trPr>
          <w:tblHeader/>
          <w:tblCellSpacing w:w="15" w:type="dxa"/>
        </w:trPr>
        <w:tc>
          <w:tcPr>
            <w:tcW w:w="1515" w:type="dxa"/>
            <w:vAlign w:val="center"/>
            <w:hideMark/>
          </w:tcPr>
          <w:p w14:paraId="1FDD17E5" w14:textId="77777777" w:rsidR="0015770C" w:rsidRPr="0015770C" w:rsidRDefault="0015770C" w:rsidP="0015770C">
            <w:pPr>
              <w:spacing w:after="0" w:line="240" w:lineRule="auto"/>
              <w:jc w:val="center"/>
              <w:rPr>
                <w:rFonts w:ascii="Times New Roman" w:eastAsia="Times New Roman" w:hAnsi="Times New Roman" w:cs="Times New Roman"/>
                <w:b/>
                <w:bCs/>
                <w:kern w:val="0"/>
                <w:sz w:val="24"/>
                <w:szCs w:val="24"/>
                <w14:ligatures w14:val="none"/>
              </w:rPr>
            </w:pPr>
            <w:r w:rsidRPr="0015770C">
              <w:rPr>
                <w:rFonts w:ascii="Times New Roman" w:eastAsia="Times New Roman" w:hAnsi="Times New Roman" w:cs="Times New Roman"/>
                <w:b/>
                <w:bCs/>
                <w:kern w:val="0"/>
                <w:sz w:val="24"/>
                <w:szCs w:val="24"/>
                <w14:ligatures w14:val="none"/>
              </w:rPr>
              <w:t>Time</w:t>
            </w:r>
          </w:p>
        </w:tc>
        <w:tc>
          <w:tcPr>
            <w:tcW w:w="2400" w:type="dxa"/>
            <w:vAlign w:val="center"/>
            <w:hideMark/>
          </w:tcPr>
          <w:p w14:paraId="7FEA6715" w14:textId="77777777" w:rsidR="0015770C" w:rsidRPr="0015770C" w:rsidRDefault="0015770C" w:rsidP="0015770C">
            <w:pPr>
              <w:spacing w:after="0" w:line="240" w:lineRule="auto"/>
              <w:jc w:val="center"/>
              <w:rPr>
                <w:rFonts w:ascii="Times New Roman" w:eastAsia="Times New Roman" w:hAnsi="Times New Roman" w:cs="Times New Roman"/>
                <w:b/>
                <w:bCs/>
                <w:kern w:val="0"/>
                <w:sz w:val="24"/>
                <w:szCs w:val="24"/>
                <w14:ligatures w14:val="none"/>
              </w:rPr>
            </w:pPr>
            <w:r w:rsidRPr="0015770C">
              <w:rPr>
                <w:rFonts w:ascii="Times New Roman" w:eastAsia="Times New Roman" w:hAnsi="Times New Roman" w:cs="Times New Roman"/>
                <w:b/>
                <w:bCs/>
                <w:kern w:val="0"/>
                <w:sz w:val="24"/>
                <w:szCs w:val="24"/>
                <w14:ligatures w14:val="none"/>
              </w:rPr>
              <w:t>Format</w:t>
            </w:r>
          </w:p>
        </w:tc>
        <w:tc>
          <w:tcPr>
            <w:tcW w:w="0" w:type="auto"/>
            <w:vAlign w:val="center"/>
            <w:hideMark/>
          </w:tcPr>
          <w:p w14:paraId="5E8187FD" w14:textId="77777777" w:rsidR="0015770C" w:rsidRPr="0015770C" w:rsidRDefault="0015770C" w:rsidP="0015770C">
            <w:pPr>
              <w:spacing w:after="0" w:line="240" w:lineRule="auto"/>
              <w:jc w:val="center"/>
              <w:rPr>
                <w:rFonts w:ascii="Times New Roman" w:eastAsia="Times New Roman" w:hAnsi="Times New Roman" w:cs="Times New Roman"/>
                <w:b/>
                <w:bCs/>
                <w:kern w:val="0"/>
                <w:sz w:val="24"/>
                <w:szCs w:val="24"/>
                <w14:ligatures w14:val="none"/>
              </w:rPr>
            </w:pPr>
            <w:r w:rsidRPr="0015770C">
              <w:rPr>
                <w:rFonts w:ascii="Times New Roman" w:eastAsia="Times New Roman" w:hAnsi="Times New Roman" w:cs="Times New Roman"/>
                <w:b/>
                <w:bCs/>
                <w:kern w:val="0"/>
                <w:sz w:val="24"/>
                <w:szCs w:val="24"/>
                <w14:ligatures w14:val="none"/>
              </w:rPr>
              <w:t>Description</w:t>
            </w:r>
          </w:p>
        </w:tc>
      </w:tr>
      <w:tr w:rsidR="0015770C" w:rsidRPr="0015770C" w14:paraId="2EEF769B" w14:textId="77777777" w:rsidTr="0015770C">
        <w:trPr>
          <w:tblCellSpacing w:w="15" w:type="dxa"/>
        </w:trPr>
        <w:tc>
          <w:tcPr>
            <w:tcW w:w="1515" w:type="dxa"/>
            <w:vAlign w:val="center"/>
            <w:hideMark/>
          </w:tcPr>
          <w:p w14:paraId="14F595E3" w14:textId="7886B168"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0–</w:t>
            </w:r>
            <w:r>
              <w:rPr>
                <w:rFonts w:ascii="Times New Roman" w:eastAsia="Times New Roman" w:hAnsi="Times New Roman" w:cs="Times New Roman"/>
                <w:kern w:val="0"/>
                <w:sz w:val="24"/>
                <w:szCs w:val="24"/>
                <w14:ligatures w14:val="none"/>
              </w:rPr>
              <w:t>5</w:t>
            </w:r>
            <w:r w:rsidRPr="0015770C">
              <w:rPr>
                <w:rFonts w:ascii="Times New Roman" w:eastAsia="Times New Roman" w:hAnsi="Times New Roman" w:cs="Times New Roman"/>
                <w:kern w:val="0"/>
                <w:sz w:val="24"/>
                <w:szCs w:val="24"/>
                <w14:ligatures w14:val="none"/>
              </w:rPr>
              <w:t xml:space="preserve"> min</w:t>
            </w:r>
          </w:p>
        </w:tc>
        <w:tc>
          <w:tcPr>
            <w:tcW w:w="2400" w:type="dxa"/>
            <w:vAlign w:val="center"/>
            <w:hideMark/>
          </w:tcPr>
          <w:p w14:paraId="2C83E9BA" w14:textId="77777777"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b/>
                <w:bCs/>
                <w:kern w:val="0"/>
                <w:sz w:val="24"/>
                <w:szCs w:val="24"/>
                <w14:ligatures w14:val="none"/>
              </w:rPr>
              <w:t>Opening Remarks</w:t>
            </w:r>
          </w:p>
        </w:tc>
        <w:tc>
          <w:tcPr>
            <w:tcW w:w="0" w:type="auto"/>
            <w:vAlign w:val="center"/>
            <w:hideMark/>
          </w:tcPr>
          <w:p w14:paraId="5BAA4A41" w14:textId="1E6E55BE"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Welcome, session framing by co-leads</w:t>
            </w:r>
            <w:r w:rsidR="00C74CAD">
              <w:rPr>
                <w:rFonts w:ascii="Times New Roman" w:eastAsia="Times New Roman" w:hAnsi="Times New Roman" w:cs="Times New Roman"/>
                <w:kern w:val="0"/>
                <w:sz w:val="24"/>
                <w:szCs w:val="24"/>
                <w14:ligatures w14:val="none"/>
              </w:rPr>
              <w:t xml:space="preserve"> (Dinesh Arora) </w:t>
            </w:r>
          </w:p>
        </w:tc>
      </w:tr>
      <w:tr w:rsidR="0015770C" w:rsidRPr="0015770C" w14:paraId="18542A88" w14:textId="77777777" w:rsidTr="0015770C">
        <w:trPr>
          <w:tblCellSpacing w:w="15" w:type="dxa"/>
        </w:trPr>
        <w:tc>
          <w:tcPr>
            <w:tcW w:w="1515" w:type="dxa"/>
            <w:vAlign w:val="center"/>
            <w:hideMark/>
          </w:tcPr>
          <w:p w14:paraId="33A5EDBA" w14:textId="27F6FE07"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w:t>
            </w:r>
            <w:r w:rsidRPr="0015770C">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0</w:t>
            </w:r>
            <w:r w:rsidRPr="0015770C">
              <w:rPr>
                <w:rFonts w:ascii="Times New Roman" w:eastAsia="Times New Roman" w:hAnsi="Times New Roman" w:cs="Times New Roman"/>
                <w:kern w:val="0"/>
                <w:sz w:val="24"/>
                <w:szCs w:val="24"/>
                <w14:ligatures w14:val="none"/>
              </w:rPr>
              <w:t xml:space="preserve"> min</w:t>
            </w:r>
          </w:p>
        </w:tc>
        <w:tc>
          <w:tcPr>
            <w:tcW w:w="2400" w:type="dxa"/>
            <w:vAlign w:val="center"/>
            <w:hideMark/>
          </w:tcPr>
          <w:p w14:paraId="7F9DD51A" w14:textId="77777777"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b/>
                <w:bCs/>
                <w:kern w:val="0"/>
                <w:sz w:val="24"/>
                <w:szCs w:val="24"/>
                <w14:ligatures w14:val="none"/>
              </w:rPr>
              <w:t>Keynote Framing Talk</w:t>
            </w:r>
            <w:r w:rsidRPr="0015770C">
              <w:rPr>
                <w:rFonts w:ascii="Times New Roman" w:eastAsia="Times New Roman" w:hAnsi="Times New Roman" w:cs="Times New Roman"/>
                <w:kern w:val="0"/>
                <w:sz w:val="24"/>
                <w:szCs w:val="24"/>
                <w14:ligatures w14:val="none"/>
              </w:rPr>
              <w:t xml:space="preserve"> </w:t>
            </w:r>
            <w:r w:rsidRPr="0015770C">
              <w:rPr>
                <w:rFonts w:ascii="Times New Roman" w:eastAsia="Times New Roman" w:hAnsi="Times New Roman" w:cs="Times New Roman"/>
                <w:kern w:val="0"/>
                <w:sz w:val="24"/>
                <w:szCs w:val="24"/>
                <w14:ligatures w14:val="none"/>
              </w:rPr>
              <w:br/>
            </w:r>
            <w:r w:rsidRPr="0015770C">
              <w:rPr>
                <w:rFonts w:ascii="Times New Roman" w:eastAsia="Times New Roman" w:hAnsi="Times New Roman" w:cs="Times New Roman"/>
                <w:b/>
                <w:bCs/>
                <w:kern w:val="0"/>
                <w:sz w:val="24"/>
                <w:szCs w:val="24"/>
                <w14:ligatures w14:val="none"/>
              </w:rPr>
              <w:t xml:space="preserve">Dr. </w:t>
            </w:r>
            <w:proofErr w:type="spellStart"/>
            <w:r w:rsidRPr="0015770C">
              <w:rPr>
                <w:rFonts w:ascii="Times New Roman" w:eastAsia="Times New Roman" w:hAnsi="Times New Roman" w:cs="Times New Roman"/>
                <w:b/>
                <w:bCs/>
                <w:kern w:val="0"/>
                <w:sz w:val="24"/>
                <w:szCs w:val="24"/>
                <w14:ligatures w14:val="none"/>
              </w:rPr>
              <w:t>Praseedha</w:t>
            </w:r>
            <w:proofErr w:type="spellEnd"/>
            <w:r w:rsidRPr="0015770C">
              <w:rPr>
                <w:rFonts w:ascii="Times New Roman" w:eastAsia="Times New Roman" w:hAnsi="Times New Roman" w:cs="Times New Roman"/>
                <w:b/>
                <w:bCs/>
                <w:kern w:val="0"/>
                <w:sz w:val="24"/>
                <w:szCs w:val="24"/>
                <w14:ligatures w14:val="none"/>
              </w:rPr>
              <w:t xml:space="preserve"> Janakiram</w:t>
            </w:r>
            <w:r w:rsidRPr="0015770C">
              <w:rPr>
                <w:rFonts w:ascii="Times New Roman" w:eastAsia="Times New Roman" w:hAnsi="Times New Roman" w:cs="Times New Roman"/>
                <w:kern w:val="0"/>
                <w:sz w:val="24"/>
                <w:szCs w:val="24"/>
                <w14:ligatures w14:val="none"/>
              </w:rPr>
              <w:t xml:space="preserve"> (Canada)</w:t>
            </w:r>
          </w:p>
        </w:tc>
        <w:tc>
          <w:tcPr>
            <w:tcW w:w="0" w:type="auto"/>
            <w:vAlign w:val="center"/>
            <w:hideMark/>
          </w:tcPr>
          <w:p w14:paraId="65055329" w14:textId="33B030D6"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Sets the stage for PS1.3</w:t>
            </w:r>
            <w:r>
              <w:rPr>
                <w:rFonts w:ascii="Times New Roman" w:eastAsia="Times New Roman" w:hAnsi="Times New Roman" w:cs="Times New Roman"/>
                <w:kern w:val="0"/>
                <w:sz w:val="24"/>
                <w:szCs w:val="24"/>
                <w14:ligatures w14:val="none"/>
              </w:rPr>
              <w:t xml:space="preserve"> </w:t>
            </w:r>
            <w:r w:rsidRPr="0015770C">
              <w:rPr>
                <w:rFonts w:ascii="Times New Roman" w:eastAsia="Times New Roman" w:hAnsi="Times New Roman" w:cs="Times New Roman"/>
                <w:kern w:val="0"/>
                <w:sz w:val="24"/>
                <w:szCs w:val="24"/>
                <w14:ligatures w14:val="none"/>
              </w:rPr>
              <w:t>by addressing how changing family structures, social inclusion, and caregiving roles require a fundamental rethinking of how care is delivered and who delivers it</w:t>
            </w:r>
          </w:p>
        </w:tc>
      </w:tr>
      <w:tr w:rsidR="0015770C" w:rsidRPr="0015770C" w14:paraId="35EE78BF" w14:textId="77777777" w:rsidTr="0015770C">
        <w:trPr>
          <w:tblCellSpacing w:w="15" w:type="dxa"/>
        </w:trPr>
        <w:tc>
          <w:tcPr>
            <w:tcW w:w="1515" w:type="dxa"/>
            <w:vAlign w:val="center"/>
            <w:hideMark/>
          </w:tcPr>
          <w:p w14:paraId="6FF066B0" w14:textId="662B56F8"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0</w:t>
            </w:r>
            <w:r w:rsidRPr="0015770C">
              <w:rPr>
                <w:rFonts w:ascii="Times New Roman" w:eastAsia="Times New Roman" w:hAnsi="Times New Roman" w:cs="Times New Roman"/>
                <w:kern w:val="0"/>
                <w:sz w:val="24"/>
                <w:szCs w:val="24"/>
                <w14:ligatures w14:val="none"/>
              </w:rPr>
              <w:t>–</w:t>
            </w:r>
            <w:r w:rsidR="00AE3BA5">
              <w:rPr>
                <w:rFonts w:ascii="Times New Roman" w:eastAsia="Times New Roman" w:hAnsi="Times New Roman" w:cs="Times New Roman"/>
                <w:kern w:val="0"/>
                <w:sz w:val="24"/>
                <w:szCs w:val="24"/>
                <w14:ligatures w14:val="none"/>
              </w:rPr>
              <w:t>7</w:t>
            </w:r>
            <w:r>
              <w:rPr>
                <w:rFonts w:ascii="Times New Roman" w:eastAsia="Times New Roman" w:hAnsi="Times New Roman" w:cs="Times New Roman"/>
                <w:kern w:val="0"/>
                <w:sz w:val="24"/>
                <w:szCs w:val="24"/>
                <w14:ligatures w14:val="none"/>
              </w:rPr>
              <w:t>0</w:t>
            </w:r>
            <w:r w:rsidRPr="0015770C">
              <w:rPr>
                <w:rFonts w:ascii="Times New Roman" w:eastAsia="Times New Roman" w:hAnsi="Times New Roman" w:cs="Times New Roman"/>
                <w:kern w:val="0"/>
                <w:sz w:val="24"/>
                <w:szCs w:val="24"/>
                <w14:ligatures w14:val="none"/>
              </w:rPr>
              <w:t xml:space="preserve"> min</w:t>
            </w:r>
          </w:p>
        </w:tc>
        <w:tc>
          <w:tcPr>
            <w:tcW w:w="2400" w:type="dxa"/>
            <w:vAlign w:val="center"/>
            <w:hideMark/>
          </w:tcPr>
          <w:p w14:paraId="74A0727C" w14:textId="77777777"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b/>
                <w:bCs/>
                <w:kern w:val="0"/>
                <w:sz w:val="24"/>
                <w:szCs w:val="24"/>
                <w14:ligatures w14:val="none"/>
              </w:rPr>
              <w:t>Panelist Presentations (8–10 min each)</w:t>
            </w:r>
          </w:p>
        </w:tc>
        <w:tc>
          <w:tcPr>
            <w:tcW w:w="0" w:type="auto"/>
            <w:vAlign w:val="center"/>
            <w:hideMark/>
          </w:tcPr>
          <w:p w14:paraId="4A54E553" w14:textId="77777777"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See individual contributions below</w:t>
            </w:r>
          </w:p>
        </w:tc>
      </w:tr>
      <w:tr w:rsidR="0015770C" w:rsidRPr="0015770C" w14:paraId="0369AD00" w14:textId="77777777" w:rsidTr="0015770C">
        <w:trPr>
          <w:tblCellSpacing w:w="15" w:type="dxa"/>
        </w:trPr>
        <w:tc>
          <w:tcPr>
            <w:tcW w:w="1515" w:type="dxa"/>
            <w:vAlign w:val="center"/>
            <w:hideMark/>
          </w:tcPr>
          <w:p w14:paraId="189AF7D4" w14:textId="44206B8A" w:rsidR="0015770C" w:rsidRPr="0015770C" w:rsidRDefault="00AE3BA5" w:rsidP="0015770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w:t>
            </w:r>
            <w:r w:rsidR="0015770C">
              <w:rPr>
                <w:rFonts w:ascii="Times New Roman" w:eastAsia="Times New Roman" w:hAnsi="Times New Roman" w:cs="Times New Roman"/>
                <w:kern w:val="0"/>
                <w:sz w:val="24"/>
                <w:szCs w:val="24"/>
                <w14:ligatures w14:val="none"/>
              </w:rPr>
              <w:t>0</w:t>
            </w:r>
            <w:r w:rsidR="0015770C" w:rsidRPr="0015770C">
              <w:rPr>
                <w:rFonts w:ascii="Times New Roman" w:eastAsia="Times New Roman" w:hAnsi="Times New Roman" w:cs="Times New Roman"/>
                <w:kern w:val="0"/>
                <w:sz w:val="24"/>
                <w:szCs w:val="24"/>
                <w14:ligatures w14:val="none"/>
              </w:rPr>
              <w:t>–</w:t>
            </w:r>
            <w:r w:rsidR="00FB675A">
              <w:rPr>
                <w:rFonts w:ascii="Times New Roman" w:eastAsia="Times New Roman" w:hAnsi="Times New Roman" w:cs="Times New Roman"/>
                <w:kern w:val="0"/>
                <w:sz w:val="24"/>
                <w:szCs w:val="24"/>
                <w14:ligatures w14:val="none"/>
              </w:rPr>
              <w:t>95</w:t>
            </w:r>
            <w:r w:rsidR="0015770C" w:rsidRPr="0015770C">
              <w:rPr>
                <w:rFonts w:ascii="Times New Roman" w:eastAsia="Times New Roman" w:hAnsi="Times New Roman" w:cs="Times New Roman"/>
                <w:kern w:val="0"/>
                <w:sz w:val="24"/>
                <w:szCs w:val="24"/>
                <w14:ligatures w14:val="none"/>
              </w:rPr>
              <w:t xml:space="preserve"> min</w:t>
            </w:r>
          </w:p>
        </w:tc>
        <w:tc>
          <w:tcPr>
            <w:tcW w:w="2400" w:type="dxa"/>
            <w:vAlign w:val="center"/>
            <w:hideMark/>
          </w:tcPr>
          <w:p w14:paraId="0C223B96" w14:textId="77777777"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b/>
                <w:bCs/>
                <w:kern w:val="0"/>
                <w:sz w:val="24"/>
                <w:szCs w:val="24"/>
                <w14:ligatures w14:val="none"/>
              </w:rPr>
              <w:t>Moderated Panel Discussion</w:t>
            </w:r>
          </w:p>
        </w:tc>
        <w:tc>
          <w:tcPr>
            <w:tcW w:w="0" w:type="auto"/>
            <w:vAlign w:val="center"/>
            <w:hideMark/>
          </w:tcPr>
          <w:p w14:paraId="1854AC7B" w14:textId="77777777"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Dialogue across clinical, digital, community, and design perspectives</w:t>
            </w:r>
          </w:p>
        </w:tc>
      </w:tr>
      <w:tr w:rsidR="0015770C" w:rsidRPr="0015770C" w14:paraId="3A37803B" w14:textId="77777777" w:rsidTr="0015770C">
        <w:trPr>
          <w:tblCellSpacing w:w="15" w:type="dxa"/>
        </w:trPr>
        <w:tc>
          <w:tcPr>
            <w:tcW w:w="1515" w:type="dxa"/>
            <w:vAlign w:val="center"/>
            <w:hideMark/>
          </w:tcPr>
          <w:p w14:paraId="081E82F7" w14:textId="2186B6CD"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9</w:t>
            </w:r>
            <w:r w:rsidR="00FB675A">
              <w:rPr>
                <w:rFonts w:ascii="Times New Roman" w:eastAsia="Times New Roman" w:hAnsi="Times New Roman" w:cs="Times New Roman"/>
                <w:kern w:val="0"/>
                <w:sz w:val="24"/>
                <w:szCs w:val="24"/>
                <w14:ligatures w14:val="none"/>
              </w:rPr>
              <w:t>5</w:t>
            </w:r>
            <w:r w:rsidRPr="0015770C">
              <w:rPr>
                <w:rFonts w:ascii="Times New Roman" w:eastAsia="Times New Roman" w:hAnsi="Times New Roman" w:cs="Times New Roman"/>
                <w:kern w:val="0"/>
                <w:sz w:val="24"/>
                <w:szCs w:val="24"/>
                <w14:ligatures w14:val="none"/>
              </w:rPr>
              <w:t>–1</w:t>
            </w:r>
            <w:r w:rsidR="00FB675A">
              <w:rPr>
                <w:rFonts w:ascii="Times New Roman" w:eastAsia="Times New Roman" w:hAnsi="Times New Roman" w:cs="Times New Roman"/>
                <w:kern w:val="0"/>
                <w:sz w:val="24"/>
                <w:szCs w:val="24"/>
                <w14:ligatures w14:val="none"/>
              </w:rPr>
              <w:t>15</w:t>
            </w:r>
            <w:r w:rsidRPr="0015770C">
              <w:rPr>
                <w:rFonts w:ascii="Times New Roman" w:eastAsia="Times New Roman" w:hAnsi="Times New Roman" w:cs="Times New Roman"/>
                <w:kern w:val="0"/>
                <w:sz w:val="24"/>
                <w:szCs w:val="24"/>
                <w14:ligatures w14:val="none"/>
              </w:rPr>
              <w:t xml:space="preserve"> min</w:t>
            </w:r>
          </w:p>
        </w:tc>
        <w:tc>
          <w:tcPr>
            <w:tcW w:w="2400" w:type="dxa"/>
            <w:vAlign w:val="center"/>
            <w:hideMark/>
          </w:tcPr>
          <w:p w14:paraId="1592E66B" w14:textId="77777777"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b/>
                <w:bCs/>
                <w:kern w:val="0"/>
                <w:sz w:val="24"/>
                <w:szCs w:val="24"/>
                <w14:ligatures w14:val="none"/>
              </w:rPr>
              <w:t>Interactive Q&amp;A</w:t>
            </w:r>
          </w:p>
        </w:tc>
        <w:tc>
          <w:tcPr>
            <w:tcW w:w="0" w:type="auto"/>
            <w:vAlign w:val="center"/>
            <w:hideMark/>
          </w:tcPr>
          <w:p w14:paraId="3F9E628D" w14:textId="77777777"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Open discussion with audience</w:t>
            </w:r>
          </w:p>
        </w:tc>
      </w:tr>
      <w:tr w:rsidR="0015770C" w:rsidRPr="0015770C" w14:paraId="7C07700C" w14:textId="77777777" w:rsidTr="0015770C">
        <w:trPr>
          <w:tblCellSpacing w:w="15" w:type="dxa"/>
        </w:trPr>
        <w:tc>
          <w:tcPr>
            <w:tcW w:w="1515" w:type="dxa"/>
            <w:vAlign w:val="center"/>
            <w:hideMark/>
          </w:tcPr>
          <w:p w14:paraId="7E3F3C6F" w14:textId="5CE9BB95"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11</w:t>
            </w:r>
            <w:r w:rsidR="00683047">
              <w:rPr>
                <w:rFonts w:ascii="Times New Roman" w:eastAsia="Times New Roman" w:hAnsi="Times New Roman" w:cs="Times New Roman"/>
                <w:kern w:val="0"/>
                <w:sz w:val="24"/>
                <w:szCs w:val="24"/>
                <w14:ligatures w14:val="none"/>
              </w:rPr>
              <w:t>5</w:t>
            </w:r>
            <w:r w:rsidRPr="0015770C">
              <w:rPr>
                <w:rFonts w:ascii="Times New Roman" w:eastAsia="Times New Roman" w:hAnsi="Times New Roman" w:cs="Times New Roman"/>
                <w:kern w:val="0"/>
                <w:sz w:val="24"/>
                <w:szCs w:val="24"/>
                <w14:ligatures w14:val="none"/>
              </w:rPr>
              <w:t>–120 min</w:t>
            </w:r>
          </w:p>
        </w:tc>
        <w:tc>
          <w:tcPr>
            <w:tcW w:w="2400" w:type="dxa"/>
            <w:vAlign w:val="center"/>
            <w:hideMark/>
          </w:tcPr>
          <w:p w14:paraId="5AFE68D5" w14:textId="77777777"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b/>
                <w:bCs/>
                <w:kern w:val="0"/>
                <w:sz w:val="24"/>
                <w:szCs w:val="24"/>
                <w14:ligatures w14:val="none"/>
              </w:rPr>
              <w:t>Closing Reflections</w:t>
            </w:r>
          </w:p>
        </w:tc>
        <w:tc>
          <w:tcPr>
            <w:tcW w:w="0" w:type="auto"/>
            <w:vAlign w:val="center"/>
            <w:hideMark/>
          </w:tcPr>
          <w:p w14:paraId="6D088C9E" w14:textId="77777777" w:rsidR="0015770C" w:rsidRPr="0015770C" w:rsidRDefault="0015770C" w:rsidP="0015770C">
            <w:p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Key takeaways and synthesis by co-lead</w:t>
            </w:r>
          </w:p>
        </w:tc>
      </w:tr>
    </w:tbl>
    <w:p w14:paraId="446276DE" w14:textId="77777777" w:rsidR="0015770C" w:rsidRPr="0015770C" w:rsidRDefault="00000000" w:rsidP="0015770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pict w14:anchorId="688E30D7">
          <v:rect id="_x0000_i1027" alt="" style="width:468pt;height:.05pt;mso-width-percent:0;mso-height-percent:0;mso-width-percent:0;mso-height-percent:0" o:hralign="center" o:hrstd="t" o:hr="t" fillcolor="#a0a0a0" stroked="f"/>
        </w:pict>
      </w:r>
    </w:p>
    <w:p w14:paraId="1076FBE4" w14:textId="77777777" w:rsidR="0015770C" w:rsidRPr="0015770C" w:rsidRDefault="0015770C" w:rsidP="0015770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5770C">
        <w:rPr>
          <w:rFonts w:ascii="Segoe UI Emoji" w:eastAsia="Times New Roman" w:hAnsi="Segoe UI Emoji" w:cs="Segoe UI Emoji"/>
          <w:b/>
          <w:bCs/>
          <w:kern w:val="0"/>
          <w:sz w:val="36"/>
          <w:szCs w:val="36"/>
          <w14:ligatures w14:val="none"/>
        </w:rPr>
        <w:t>🧩</w:t>
      </w:r>
      <w:r w:rsidRPr="0015770C">
        <w:rPr>
          <w:rFonts w:ascii="Times New Roman" w:eastAsia="Times New Roman" w:hAnsi="Times New Roman" w:cs="Times New Roman"/>
          <w:b/>
          <w:bCs/>
          <w:kern w:val="0"/>
          <w:sz w:val="36"/>
          <w:szCs w:val="36"/>
          <w14:ligatures w14:val="none"/>
        </w:rPr>
        <w:t xml:space="preserve"> Speaker Contributions</w:t>
      </w:r>
    </w:p>
    <w:p w14:paraId="3FAA1A1E" w14:textId="77777777" w:rsidR="0015770C" w:rsidRPr="0015770C" w:rsidRDefault="0015770C" w:rsidP="001577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70C">
        <w:rPr>
          <w:rFonts w:ascii="Segoe UI Emoji" w:eastAsia="Times New Roman" w:hAnsi="Segoe UI Emoji" w:cs="Segoe UI Emoji"/>
          <w:b/>
          <w:bCs/>
          <w:kern w:val="0"/>
          <w:sz w:val="27"/>
          <w:szCs w:val="27"/>
          <w14:ligatures w14:val="none"/>
        </w:rPr>
        <w:t>🔹</w:t>
      </w:r>
      <w:r w:rsidRPr="0015770C">
        <w:rPr>
          <w:rFonts w:ascii="Times New Roman" w:eastAsia="Times New Roman" w:hAnsi="Times New Roman" w:cs="Times New Roman"/>
          <w:b/>
          <w:bCs/>
          <w:kern w:val="0"/>
          <w:sz w:val="27"/>
          <w:szCs w:val="27"/>
          <w14:ligatures w14:val="none"/>
        </w:rPr>
        <w:t xml:space="preserve"> Keynote: </w:t>
      </w:r>
      <w:r w:rsidRPr="00276834">
        <w:rPr>
          <w:rFonts w:ascii="Times New Roman" w:eastAsia="Times New Roman" w:hAnsi="Times New Roman" w:cs="Times New Roman"/>
          <w:b/>
          <w:bCs/>
          <w:kern w:val="0"/>
          <w:sz w:val="27"/>
          <w:szCs w:val="27"/>
          <w14:ligatures w14:val="none"/>
        </w:rPr>
        <w:t xml:space="preserve">Dr. </w:t>
      </w:r>
      <w:proofErr w:type="spellStart"/>
      <w:r w:rsidRPr="00276834">
        <w:rPr>
          <w:rFonts w:ascii="Times New Roman" w:eastAsia="Times New Roman" w:hAnsi="Times New Roman" w:cs="Times New Roman"/>
          <w:b/>
          <w:bCs/>
          <w:kern w:val="0"/>
          <w:sz w:val="27"/>
          <w:szCs w:val="27"/>
          <w14:ligatures w14:val="none"/>
        </w:rPr>
        <w:t>Praseedha</w:t>
      </w:r>
      <w:proofErr w:type="spellEnd"/>
      <w:r w:rsidRPr="00276834">
        <w:rPr>
          <w:rFonts w:ascii="Times New Roman" w:eastAsia="Times New Roman" w:hAnsi="Times New Roman" w:cs="Times New Roman"/>
          <w:b/>
          <w:bCs/>
          <w:kern w:val="0"/>
          <w:sz w:val="27"/>
          <w:szCs w:val="27"/>
          <w14:ligatures w14:val="none"/>
        </w:rPr>
        <w:t xml:space="preserve"> Janakiram</w:t>
      </w:r>
    </w:p>
    <w:p w14:paraId="7BB8C4E4" w14:textId="385498C3" w:rsidR="0015770C" w:rsidRPr="0015770C" w:rsidRDefault="0015770C" w:rsidP="001577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i/>
          <w:iCs/>
          <w:kern w:val="0"/>
          <w:sz w:val="24"/>
          <w:szCs w:val="24"/>
          <w14:ligatures w14:val="none"/>
        </w:rPr>
        <w:t>Faculty of Family and Community Medicine, University of Toronto (Canada)</w:t>
      </w:r>
      <w:r w:rsidRPr="0015770C">
        <w:rPr>
          <w:rFonts w:ascii="Times New Roman" w:eastAsia="Times New Roman" w:hAnsi="Times New Roman" w:cs="Times New Roman"/>
          <w:kern w:val="0"/>
          <w:sz w:val="24"/>
          <w:szCs w:val="24"/>
          <w14:ligatures w14:val="none"/>
        </w:rPr>
        <w:br/>
      </w:r>
      <w:r w:rsidRPr="0015770C">
        <w:rPr>
          <w:rFonts w:ascii="Times New Roman" w:eastAsia="Times New Roman" w:hAnsi="Times New Roman" w:cs="Times New Roman"/>
          <w:b/>
          <w:bCs/>
          <w:kern w:val="0"/>
          <w:sz w:val="24"/>
          <w:szCs w:val="24"/>
          <w14:ligatures w14:val="none"/>
        </w:rPr>
        <w:t>Topic:</w:t>
      </w:r>
      <w:r w:rsidRPr="0015770C">
        <w:rPr>
          <w:rFonts w:ascii="Times New Roman" w:eastAsia="Times New Roman" w:hAnsi="Times New Roman" w:cs="Times New Roman"/>
          <w:kern w:val="0"/>
          <w:sz w:val="24"/>
          <w:szCs w:val="24"/>
          <w14:ligatures w14:val="none"/>
        </w:rPr>
        <w:t xml:space="preserve"> </w:t>
      </w:r>
      <w:r w:rsidRPr="0015770C">
        <w:rPr>
          <w:rFonts w:ascii="Times New Roman" w:eastAsia="Times New Roman" w:hAnsi="Times New Roman" w:cs="Times New Roman"/>
          <w:i/>
          <w:iCs/>
          <w:kern w:val="0"/>
          <w:sz w:val="24"/>
          <w:szCs w:val="24"/>
          <w14:ligatures w14:val="none"/>
        </w:rPr>
        <w:t xml:space="preserve">Equity-Focused Care in Context: </w:t>
      </w:r>
      <w:r>
        <w:rPr>
          <w:rFonts w:ascii="Times New Roman" w:eastAsia="Times New Roman" w:hAnsi="Times New Roman" w:cs="Times New Roman"/>
          <w:i/>
          <w:iCs/>
          <w:kern w:val="0"/>
          <w:sz w:val="24"/>
          <w:szCs w:val="24"/>
          <w14:ligatures w14:val="none"/>
        </w:rPr>
        <w:t>Interprofessional</w:t>
      </w:r>
      <w:r w:rsidRPr="0015770C">
        <w:rPr>
          <w:rFonts w:ascii="Times New Roman" w:eastAsia="Times New Roman" w:hAnsi="Times New Roman" w:cs="Times New Roman"/>
          <w:i/>
          <w:iCs/>
          <w:kern w:val="0"/>
          <w:sz w:val="24"/>
          <w:szCs w:val="24"/>
          <w14:ligatures w14:val="none"/>
        </w:rPr>
        <w:t xml:space="preserve"> Training and Community-Rooted Practice Across the Life Course</w:t>
      </w:r>
    </w:p>
    <w:p w14:paraId="1E305B73" w14:textId="77777777" w:rsidR="00BC0716" w:rsidRDefault="0015770C" w:rsidP="00BC0716">
      <w:pPr>
        <w:pStyle w:val="ListParagraph"/>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0716">
        <w:rPr>
          <w:rFonts w:ascii="Times New Roman" w:eastAsia="Times New Roman" w:hAnsi="Times New Roman" w:cs="Times New Roman"/>
          <w:kern w:val="0"/>
          <w:sz w:val="24"/>
          <w:szCs w:val="24"/>
          <w14:ligatures w14:val="none"/>
        </w:rPr>
        <w:lastRenderedPageBreak/>
        <w:t>Frames the session with a Canadian perspective on health equity, cultural safety, and training health professionals to work compassionately with structurally marginalized populations</w:t>
      </w:r>
    </w:p>
    <w:p w14:paraId="7A66506B" w14:textId="65B547D4" w:rsidR="0015770C" w:rsidRPr="00BC0716" w:rsidRDefault="00BC0716" w:rsidP="00BC2C10">
      <w:pPr>
        <w:pStyle w:val="ListParagraph"/>
        <w:numPr>
          <w:ilvl w:val="0"/>
          <w:numId w:val="7"/>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r w:rsidRPr="00BC0716">
        <w:rPr>
          <w:rFonts w:ascii="Times New Roman" w:eastAsia="Times New Roman" w:hAnsi="Times New Roman" w:cs="Times New Roman"/>
          <w:kern w:val="0"/>
          <w:sz w:val="24"/>
          <w:szCs w:val="24"/>
          <w14:ligatures w14:val="none"/>
        </w:rPr>
        <w:t>ddress</w:t>
      </w:r>
      <w:r>
        <w:rPr>
          <w:rFonts w:ascii="Times New Roman" w:eastAsia="Times New Roman" w:hAnsi="Times New Roman" w:cs="Times New Roman"/>
          <w:kern w:val="0"/>
          <w:sz w:val="24"/>
          <w:szCs w:val="24"/>
          <w14:ligatures w14:val="none"/>
        </w:rPr>
        <w:t xml:space="preserve"> </w:t>
      </w:r>
      <w:r w:rsidRPr="00BC0716">
        <w:rPr>
          <w:rFonts w:ascii="Times New Roman" w:eastAsia="Times New Roman" w:hAnsi="Times New Roman" w:cs="Times New Roman"/>
          <w:kern w:val="0"/>
          <w:sz w:val="24"/>
          <w:szCs w:val="24"/>
          <w14:ligatures w14:val="none"/>
        </w:rPr>
        <w:t>how changing family structures, social inclusion, and caregiving roles require a fundamental rethinking of how care is delivered and who delivers it</w:t>
      </w:r>
    </w:p>
    <w:p w14:paraId="422800CC" w14:textId="77777777" w:rsidR="0015770C" w:rsidRPr="0015770C" w:rsidRDefault="0015770C" w:rsidP="00BC2C10">
      <w:pPr>
        <w:numPr>
          <w:ilvl w:val="0"/>
          <w:numId w:val="1"/>
        </w:numPr>
        <w:spacing w:after="0"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Shares lessons from medical education reforms and interprofessional collaboration in family and community medicine</w:t>
      </w:r>
    </w:p>
    <w:p w14:paraId="13B3698E" w14:textId="77777777" w:rsidR="0015770C" w:rsidRDefault="0015770C" w:rsidP="0015770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Sets the tone for integrating social determinants of health into care delivery</w:t>
      </w:r>
    </w:p>
    <w:p w14:paraId="64E51F16" w14:textId="77777777" w:rsidR="0015770C" w:rsidRPr="0015770C" w:rsidRDefault="00000000" w:rsidP="0015770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pict w14:anchorId="31F4A649">
          <v:rect id="_x0000_i1028" alt="" style="width:468pt;height:.05pt;mso-width-percent:0;mso-height-percent:0;mso-width-percent:0;mso-height-percent:0" o:hralign="center" o:hrstd="t" o:hr="t" fillcolor="#a0a0a0" stroked="f"/>
        </w:pict>
      </w:r>
    </w:p>
    <w:p w14:paraId="036CCE7B" w14:textId="560E8FC4" w:rsidR="00187235" w:rsidRDefault="00BC2C10" w:rsidP="00187235">
      <w:pPr>
        <w:pStyle w:val="NormalWeb"/>
        <w:rPr>
          <w:color w:val="000000"/>
        </w:rPr>
      </w:pPr>
      <w:r w:rsidRPr="0015770C">
        <w:rPr>
          <w:rFonts w:ascii="Segoe UI Emoji" w:hAnsi="Segoe UI Emoji" w:cs="Segoe UI Emoji"/>
          <w:b/>
          <w:bCs/>
          <w:sz w:val="27"/>
          <w:szCs w:val="27"/>
        </w:rPr>
        <w:t>🔸</w:t>
      </w:r>
      <w:r w:rsidRPr="0015770C">
        <w:rPr>
          <w:b/>
          <w:bCs/>
          <w:sz w:val="27"/>
          <w:szCs w:val="27"/>
        </w:rPr>
        <w:t xml:space="preserve"> </w:t>
      </w:r>
      <w:r w:rsidR="00187235" w:rsidRPr="00187235">
        <w:rPr>
          <w:rStyle w:val="Strong"/>
          <w:rFonts w:eastAsiaTheme="majorEastAsia"/>
          <w:color w:val="000000"/>
          <w:sz w:val="28"/>
          <w:szCs w:val="28"/>
        </w:rPr>
        <w:t>1. Dr. Dinesh Arora</w:t>
      </w:r>
      <w:r w:rsidR="00187235">
        <w:rPr>
          <w:color w:val="000000"/>
        </w:rPr>
        <w:br/>
      </w:r>
      <w:r w:rsidR="00187235" w:rsidRPr="00187235">
        <w:rPr>
          <w:i/>
          <w:iCs/>
          <w:color w:val="000000"/>
        </w:rPr>
        <w:t>Principal Health Specialist, Asian Development Bank (ADB)</w:t>
      </w:r>
      <w:r w:rsidR="00187235">
        <w:rPr>
          <w:color w:val="000000"/>
        </w:rPr>
        <w:br/>
      </w:r>
      <w:r w:rsidR="00187235">
        <w:rPr>
          <w:rStyle w:val="Strong"/>
          <w:rFonts w:eastAsiaTheme="majorEastAsia"/>
          <w:color w:val="000000"/>
        </w:rPr>
        <w:t>Topic: Strengthening Family and Community Systems through Integrated Governance</w:t>
      </w:r>
    </w:p>
    <w:p w14:paraId="31197E53" w14:textId="77777777" w:rsidR="00BC2C10" w:rsidRDefault="00187235" w:rsidP="00BC2C10">
      <w:pPr>
        <w:pStyle w:val="NormalWeb"/>
        <w:numPr>
          <w:ilvl w:val="0"/>
          <w:numId w:val="8"/>
        </w:numPr>
        <w:rPr>
          <w:color w:val="000000"/>
        </w:rPr>
      </w:pPr>
      <w:r>
        <w:rPr>
          <w:color w:val="000000"/>
        </w:rPr>
        <w:t>Shares regional perspectives on how health systems can be reformed to support families and community-based care</w:t>
      </w:r>
    </w:p>
    <w:p w14:paraId="3C75363E" w14:textId="77777777" w:rsidR="00BC2C10" w:rsidRDefault="00187235" w:rsidP="00BC2C10">
      <w:pPr>
        <w:pStyle w:val="NormalWeb"/>
        <w:numPr>
          <w:ilvl w:val="0"/>
          <w:numId w:val="8"/>
        </w:numPr>
        <w:rPr>
          <w:color w:val="000000"/>
        </w:rPr>
      </w:pPr>
      <w:r>
        <w:rPr>
          <w:color w:val="000000"/>
        </w:rPr>
        <w:t>Highlights ADB’s initiatives on early childhood development, primary care integration, and multisector governance</w:t>
      </w:r>
    </w:p>
    <w:p w14:paraId="7B2BA74C" w14:textId="2D81E4B4" w:rsidR="00187235" w:rsidRPr="00BC2C10" w:rsidRDefault="00187235" w:rsidP="00BC2C10">
      <w:pPr>
        <w:pStyle w:val="NormalWeb"/>
        <w:numPr>
          <w:ilvl w:val="0"/>
          <w:numId w:val="8"/>
        </w:numPr>
        <w:rPr>
          <w:color w:val="000000"/>
        </w:rPr>
      </w:pPr>
      <w:r>
        <w:rPr>
          <w:color w:val="000000"/>
        </w:rPr>
        <w:t>Discusses the importance of political commitment and policy coherence in scaling supportive environments for health across life stages</w:t>
      </w:r>
    </w:p>
    <w:p w14:paraId="44E6792A" w14:textId="06381D67" w:rsidR="0015770C" w:rsidRPr="0015770C" w:rsidRDefault="0015770C" w:rsidP="001577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70C">
        <w:rPr>
          <w:rFonts w:ascii="Segoe UI Emoji" w:eastAsia="Times New Roman" w:hAnsi="Segoe UI Emoji" w:cs="Segoe UI Emoji"/>
          <w:b/>
          <w:bCs/>
          <w:kern w:val="0"/>
          <w:sz w:val="27"/>
          <w:szCs w:val="27"/>
          <w14:ligatures w14:val="none"/>
        </w:rPr>
        <w:t>🔸</w:t>
      </w:r>
      <w:r w:rsidRPr="0015770C">
        <w:rPr>
          <w:rFonts w:ascii="Times New Roman" w:eastAsia="Times New Roman" w:hAnsi="Times New Roman" w:cs="Times New Roman"/>
          <w:b/>
          <w:bCs/>
          <w:kern w:val="0"/>
          <w:sz w:val="27"/>
          <w:szCs w:val="27"/>
          <w14:ligatures w14:val="none"/>
        </w:rPr>
        <w:t xml:space="preserve"> </w:t>
      </w:r>
      <w:r w:rsidR="00BC2C10">
        <w:rPr>
          <w:rFonts w:ascii="Times New Roman" w:eastAsia="Times New Roman" w:hAnsi="Times New Roman" w:cs="Times New Roman"/>
          <w:b/>
          <w:bCs/>
          <w:kern w:val="0"/>
          <w:sz w:val="27"/>
          <w:szCs w:val="27"/>
          <w14:ligatures w14:val="none"/>
        </w:rPr>
        <w:t>2</w:t>
      </w:r>
      <w:r w:rsidRPr="0015770C">
        <w:rPr>
          <w:rFonts w:ascii="Times New Roman" w:eastAsia="Times New Roman" w:hAnsi="Times New Roman" w:cs="Times New Roman"/>
          <w:b/>
          <w:bCs/>
          <w:kern w:val="0"/>
          <w:sz w:val="27"/>
          <w:szCs w:val="27"/>
          <w14:ligatures w14:val="none"/>
        </w:rPr>
        <w:t>. Dr. Katie Malbon</w:t>
      </w:r>
    </w:p>
    <w:p w14:paraId="58C328DB" w14:textId="77777777" w:rsidR="0015770C" w:rsidRPr="0015770C" w:rsidRDefault="0015770C" w:rsidP="001577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i/>
          <w:iCs/>
          <w:kern w:val="0"/>
          <w:sz w:val="24"/>
          <w:szCs w:val="24"/>
          <w14:ligatures w14:val="none"/>
        </w:rPr>
        <w:t xml:space="preserve">Consultant </w:t>
      </w:r>
      <w:proofErr w:type="spellStart"/>
      <w:r w:rsidRPr="0015770C">
        <w:rPr>
          <w:rFonts w:ascii="Times New Roman" w:eastAsia="Times New Roman" w:hAnsi="Times New Roman" w:cs="Times New Roman"/>
          <w:i/>
          <w:iCs/>
          <w:kern w:val="0"/>
          <w:sz w:val="24"/>
          <w:szCs w:val="24"/>
          <w14:ligatures w14:val="none"/>
        </w:rPr>
        <w:t>Paediatrician</w:t>
      </w:r>
      <w:proofErr w:type="spellEnd"/>
      <w:r w:rsidRPr="0015770C">
        <w:rPr>
          <w:rFonts w:ascii="Times New Roman" w:eastAsia="Times New Roman" w:hAnsi="Times New Roman" w:cs="Times New Roman"/>
          <w:i/>
          <w:iCs/>
          <w:kern w:val="0"/>
          <w:sz w:val="24"/>
          <w:szCs w:val="24"/>
          <w14:ligatures w14:val="none"/>
        </w:rPr>
        <w:t>, NHS / Lead for Acute CYP Mental Health (UK)</w:t>
      </w:r>
      <w:r w:rsidRPr="0015770C">
        <w:rPr>
          <w:rFonts w:ascii="Times New Roman" w:eastAsia="Times New Roman" w:hAnsi="Times New Roman" w:cs="Times New Roman"/>
          <w:kern w:val="0"/>
          <w:sz w:val="24"/>
          <w:szCs w:val="24"/>
          <w14:ligatures w14:val="none"/>
        </w:rPr>
        <w:br/>
      </w:r>
      <w:r w:rsidRPr="0015770C">
        <w:rPr>
          <w:rFonts w:ascii="Times New Roman" w:eastAsia="Times New Roman" w:hAnsi="Times New Roman" w:cs="Times New Roman"/>
          <w:b/>
          <w:bCs/>
          <w:kern w:val="0"/>
          <w:sz w:val="24"/>
          <w:szCs w:val="24"/>
          <w14:ligatures w14:val="none"/>
        </w:rPr>
        <w:t>Topic:</w:t>
      </w:r>
      <w:r w:rsidRPr="0015770C">
        <w:rPr>
          <w:rFonts w:ascii="Times New Roman" w:eastAsia="Times New Roman" w:hAnsi="Times New Roman" w:cs="Times New Roman"/>
          <w:kern w:val="0"/>
          <w:sz w:val="24"/>
          <w:szCs w:val="24"/>
          <w14:ligatures w14:val="none"/>
        </w:rPr>
        <w:t xml:space="preserve"> </w:t>
      </w:r>
      <w:r w:rsidRPr="0015770C">
        <w:rPr>
          <w:rFonts w:ascii="Times New Roman" w:eastAsia="Times New Roman" w:hAnsi="Times New Roman" w:cs="Times New Roman"/>
          <w:i/>
          <w:iCs/>
          <w:kern w:val="0"/>
          <w:sz w:val="24"/>
          <w:szCs w:val="24"/>
          <w14:ligatures w14:val="none"/>
        </w:rPr>
        <w:t>Systems-Based Approaches to Adolescent Mental Health</w:t>
      </w:r>
    </w:p>
    <w:p w14:paraId="52034947" w14:textId="77777777" w:rsidR="0015770C" w:rsidRPr="0015770C" w:rsidRDefault="0015770C" w:rsidP="0015770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Discusses how the UK’s child and adolescent mental health services (CAMHS) are integrating trauma-informed and system-level approaches</w:t>
      </w:r>
    </w:p>
    <w:p w14:paraId="631EFBF6" w14:textId="77777777" w:rsidR="0015770C" w:rsidRPr="0015770C" w:rsidRDefault="0015770C" w:rsidP="0015770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Highlights innovations for care transitions, acute services, and interagency collaboration</w:t>
      </w:r>
    </w:p>
    <w:p w14:paraId="36B4FE09" w14:textId="77777777" w:rsidR="0015770C" w:rsidRPr="0015770C" w:rsidRDefault="0015770C" w:rsidP="0015770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Explores how family dynamics and school-community partnerships shape mental health outcomes</w:t>
      </w:r>
    </w:p>
    <w:p w14:paraId="2849A0E5" w14:textId="3B7BB368" w:rsidR="00E14E3D" w:rsidRPr="00187235" w:rsidRDefault="00000000" w:rsidP="0018723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pict w14:anchorId="119C13DE">
          <v:rect id="_x0000_i1029" alt="" style="width:468pt;height:.05pt;mso-width-percent:0;mso-height-percent:0;mso-width-percent:0;mso-height-percent:0" o:hralign="center" o:hrstd="t" o:hr="t" fillcolor="#a0a0a0" stroked="f"/>
        </w:pict>
      </w:r>
    </w:p>
    <w:p w14:paraId="1DD4F6B8" w14:textId="6A1E59B2" w:rsidR="0015770C" w:rsidRPr="0015770C" w:rsidRDefault="0015770C" w:rsidP="001577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70C">
        <w:rPr>
          <w:rFonts w:ascii="Segoe UI Emoji" w:eastAsia="Times New Roman" w:hAnsi="Segoe UI Emoji" w:cs="Segoe UI Emoji"/>
          <w:b/>
          <w:bCs/>
          <w:kern w:val="0"/>
          <w:sz w:val="27"/>
          <w:szCs w:val="27"/>
          <w14:ligatures w14:val="none"/>
        </w:rPr>
        <w:t>🔸</w:t>
      </w:r>
      <w:r w:rsidRPr="0015770C">
        <w:rPr>
          <w:rFonts w:ascii="Times New Roman" w:eastAsia="Times New Roman" w:hAnsi="Times New Roman" w:cs="Times New Roman"/>
          <w:b/>
          <w:bCs/>
          <w:kern w:val="0"/>
          <w:sz w:val="27"/>
          <w:szCs w:val="27"/>
          <w14:ligatures w14:val="none"/>
        </w:rPr>
        <w:t xml:space="preserve"> </w:t>
      </w:r>
      <w:r w:rsidR="00BC2C10">
        <w:rPr>
          <w:rFonts w:ascii="Times New Roman" w:eastAsia="Times New Roman" w:hAnsi="Times New Roman" w:cs="Times New Roman"/>
          <w:b/>
          <w:bCs/>
          <w:kern w:val="0"/>
          <w:sz w:val="27"/>
          <w:szCs w:val="27"/>
          <w14:ligatures w14:val="none"/>
        </w:rPr>
        <w:t>3</w:t>
      </w:r>
      <w:r w:rsidRPr="0015770C">
        <w:rPr>
          <w:rFonts w:ascii="Times New Roman" w:eastAsia="Times New Roman" w:hAnsi="Times New Roman" w:cs="Times New Roman"/>
          <w:b/>
          <w:bCs/>
          <w:kern w:val="0"/>
          <w:sz w:val="27"/>
          <w:szCs w:val="27"/>
          <w14:ligatures w14:val="none"/>
        </w:rPr>
        <w:t xml:space="preserve">. </w:t>
      </w:r>
      <w:r w:rsidRPr="00276834">
        <w:rPr>
          <w:rFonts w:ascii="Times New Roman" w:eastAsia="Times New Roman" w:hAnsi="Times New Roman" w:cs="Times New Roman"/>
          <w:b/>
          <w:bCs/>
          <w:kern w:val="0"/>
          <w:sz w:val="27"/>
          <w:szCs w:val="27"/>
          <w14:ligatures w14:val="none"/>
        </w:rPr>
        <w:t xml:space="preserve">Dr. Issarang </w:t>
      </w:r>
      <w:proofErr w:type="spellStart"/>
      <w:r w:rsidRPr="00276834">
        <w:rPr>
          <w:rFonts w:ascii="Times New Roman" w:eastAsia="Times New Roman" w:hAnsi="Times New Roman" w:cs="Times New Roman"/>
          <w:b/>
          <w:bCs/>
          <w:kern w:val="0"/>
          <w:sz w:val="27"/>
          <w:szCs w:val="27"/>
          <w14:ligatures w14:val="none"/>
        </w:rPr>
        <w:t>Nuchprayoon</w:t>
      </w:r>
      <w:proofErr w:type="spellEnd"/>
    </w:p>
    <w:p w14:paraId="0E09C31E" w14:textId="77777777" w:rsidR="0015770C" w:rsidRPr="0015770C" w:rsidRDefault="0015770C" w:rsidP="001577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i/>
          <w:iCs/>
          <w:kern w:val="0"/>
          <w:sz w:val="24"/>
          <w:szCs w:val="24"/>
          <w14:ligatures w14:val="none"/>
        </w:rPr>
        <w:t>Medical Director, The Wishing Well Foundation (Thailand)</w:t>
      </w:r>
      <w:r w:rsidRPr="0015770C">
        <w:rPr>
          <w:rFonts w:ascii="Times New Roman" w:eastAsia="Times New Roman" w:hAnsi="Times New Roman" w:cs="Times New Roman"/>
          <w:kern w:val="0"/>
          <w:sz w:val="24"/>
          <w:szCs w:val="24"/>
          <w14:ligatures w14:val="none"/>
        </w:rPr>
        <w:br/>
      </w:r>
      <w:r w:rsidRPr="0015770C">
        <w:rPr>
          <w:rFonts w:ascii="Times New Roman" w:eastAsia="Times New Roman" w:hAnsi="Times New Roman" w:cs="Times New Roman"/>
          <w:b/>
          <w:bCs/>
          <w:kern w:val="0"/>
          <w:sz w:val="24"/>
          <w:szCs w:val="24"/>
          <w14:ligatures w14:val="none"/>
        </w:rPr>
        <w:t>Topic:</w:t>
      </w:r>
      <w:r w:rsidRPr="0015770C">
        <w:rPr>
          <w:rFonts w:ascii="Times New Roman" w:eastAsia="Times New Roman" w:hAnsi="Times New Roman" w:cs="Times New Roman"/>
          <w:kern w:val="0"/>
          <w:sz w:val="24"/>
          <w:szCs w:val="24"/>
          <w14:ligatures w14:val="none"/>
        </w:rPr>
        <w:t xml:space="preserve"> </w:t>
      </w:r>
      <w:r w:rsidRPr="0015770C">
        <w:rPr>
          <w:rFonts w:ascii="Times New Roman" w:eastAsia="Times New Roman" w:hAnsi="Times New Roman" w:cs="Times New Roman"/>
          <w:i/>
          <w:iCs/>
          <w:kern w:val="0"/>
          <w:sz w:val="24"/>
          <w:szCs w:val="24"/>
          <w14:ligatures w14:val="none"/>
        </w:rPr>
        <w:t>Compassionate Community-Based Palliative and Psychosocial Care</w:t>
      </w:r>
    </w:p>
    <w:p w14:paraId="278F1A4F" w14:textId="77777777" w:rsidR="0015770C" w:rsidRPr="0015770C" w:rsidRDefault="0015770C" w:rsidP="0015770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Shares Thai experiences with family-centered care at end-of-life and chronic illness</w:t>
      </w:r>
    </w:p>
    <w:p w14:paraId="37F11C52" w14:textId="77777777" w:rsidR="0015770C" w:rsidRPr="0015770C" w:rsidRDefault="0015770C" w:rsidP="0015770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Describes a model where community volunteers, temples, and families work together in rural and underserved areas</w:t>
      </w:r>
    </w:p>
    <w:p w14:paraId="37D8448A" w14:textId="77777777" w:rsidR="0015770C" w:rsidRPr="0015770C" w:rsidRDefault="0015770C" w:rsidP="0015770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Emphasizes dignity, trust, and culturally respectful caregiving across generations</w:t>
      </w:r>
    </w:p>
    <w:p w14:paraId="7ECA384C" w14:textId="77777777" w:rsidR="0015770C" w:rsidRPr="0015770C" w:rsidRDefault="00000000" w:rsidP="0015770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lastRenderedPageBreak/>
        <w:pict w14:anchorId="2BB2DADB">
          <v:rect id="_x0000_i1030" alt="" style="width:468pt;height:.05pt;mso-width-percent:0;mso-height-percent:0;mso-width-percent:0;mso-height-percent:0" o:hralign="center" o:hrstd="t" o:hr="t" fillcolor="#a0a0a0" stroked="f"/>
        </w:pict>
      </w:r>
    </w:p>
    <w:p w14:paraId="2EDEB778" w14:textId="780548BB" w:rsidR="0015770C" w:rsidRPr="0015770C" w:rsidRDefault="0015770C" w:rsidP="001577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70C">
        <w:rPr>
          <w:rFonts w:ascii="Segoe UI Emoji" w:eastAsia="Times New Roman" w:hAnsi="Segoe UI Emoji" w:cs="Segoe UI Emoji"/>
          <w:b/>
          <w:bCs/>
          <w:kern w:val="0"/>
          <w:sz w:val="27"/>
          <w:szCs w:val="27"/>
          <w14:ligatures w14:val="none"/>
        </w:rPr>
        <w:t>🔸</w:t>
      </w:r>
      <w:r w:rsidRPr="0015770C">
        <w:rPr>
          <w:rFonts w:ascii="Times New Roman" w:eastAsia="Times New Roman" w:hAnsi="Times New Roman" w:cs="Times New Roman"/>
          <w:b/>
          <w:bCs/>
          <w:kern w:val="0"/>
          <w:sz w:val="27"/>
          <w:szCs w:val="27"/>
          <w14:ligatures w14:val="none"/>
        </w:rPr>
        <w:t xml:space="preserve"> </w:t>
      </w:r>
      <w:r w:rsidR="00BC2C10">
        <w:rPr>
          <w:rFonts w:ascii="Times New Roman" w:eastAsia="Times New Roman" w:hAnsi="Times New Roman" w:cs="Times New Roman"/>
          <w:b/>
          <w:bCs/>
          <w:kern w:val="0"/>
          <w:sz w:val="27"/>
          <w:szCs w:val="27"/>
          <w14:ligatures w14:val="none"/>
        </w:rPr>
        <w:t>4</w:t>
      </w:r>
      <w:r w:rsidRPr="0015770C">
        <w:rPr>
          <w:rFonts w:ascii="Times New Roman" w:eastAsia="Times New Roman" w:hAnsi="Times New Roman" w:cs="Times New Roman"/>
          <w:b/>
          <w:bCs/>
          <w:kern w:val="0"/>
          <w:sz w:val="27"/>
          <w:szCs w:val="27"/>
          <w14:ligatures w14:val="none"/>
        </w:rPr>
        <w:t>. Martin Dale</w:t>
      </w:r>
    </w:p>
    <w:p w14:paraId="313133D0" w14:textId="77777777" w:rsidR="0015770C" w:rsidRPr="0015770C" w:rsidRDefault="0015770C" w:rsidP="001577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i/>
          <w:iCs/>
          <w:kern w:val="0"/>
          <w:sz w:val="24"/>
          <w:szCs w:val="24"/>
          <w14:ligatures w14:val="none"/>
        </w:rPr>
        <w:t>Director of Digital Health and Monitoring, PSI Global (Kenya)</w:t>
      </w:r>
      <w:r w:rsidRPr="0015770C">
        <w:rPr>
          <w:rFonts w:ascii="Times New Roman" w:eastAsia="Times New Roman" w:hAnsi="Times New Roman" w:cs="Times New Roman"/>
          <w:kern w:val="0"/>
          <w:sz w:val="24"/>
          <w:szCs w:val="24"/>
          <w14:ligatures w14:val="none"/>
        </w:rPr>
        <w:br/>
      </w:r>
      <w:r w:rsidRPr="0015770C">
        <w:rPr>
          <w:rFonts w:ascii="Times New Roman" w:eastAsia="Times New Roman" w:hAnsi="Times New Roman" w:cs="Times New Roman"/>
          <w:b/>
          <w:bCs/>
          <w:kern w:val="0"/>
          <w:sz w:val="24"/>
          <w:szCs w:val="24"/>
          <w14:ligatures w14:val="none"/>
        </w:rPr>
        <w:t>Topic:</w:t>
      </w:r>
      <w:r w:rsidRPr="0015770C">
        <w:rPr>
          <w:rFonts w:ascii="Times New Roman" w:eastAsia="Times New Roman" w:hAnsi="Times New Roman" w:cs="Times New Roman"/>
          <w:kern w:val="0"/>
          <w:sz w:val="24"/>
          <w:szCs w:val="24"/>
          <w14:ligatures w14:val="none"/>
        </w:rPr>
        <w:t xml:space="preserve"> </w:t>
      </w:r>
      <w:r w:rsidRPr="0015770C">
        <w:rPr>
          <w:rFonts w:ascii="Times New Roman" w:eastAsia="Times New Roman" w:hAnsi="Times New Roman" w:cs="Times New Roman"/>
          <w:i/>
          <w:iCs/>
          <w:kern w:val="0"/>
          <w:sz w:val="24"/>
          <w:szCs w:val="24"/>
          <w14:ligatures w14:val="none"/>
        </w:rPr>
        <w:t>Digital Tools and Data Systems that Empower Communities</w:t>
      </w:r>
    </w:p>
    <w:p w14:paraId="479D7566" w14:textId="77777777" w:rsidR="0015770C" w:rsidRPr="0015770C" w:rsidRDefault="0015770C" w:rsidP="0015770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Demonstrates how PSI leverages AI, chatbots, and mobile-based systems to expand access to reproductive, mental, and primary care</w:t>
      </w:r>
    </w:p>
    <w:p w14:paraId="7EADA4CA" w14:textId="77777777" w:rsidR="0015770C" w:rsidRPr="0015770C" w:rsidRDefault="0015770C" w:rsidP="0015770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Provides case studies on digital self-care, youth-centered platforms, and pandemic preparedness across LMICs</w:t>
      </w:r>
    </w:p>
    <w:p w14:paraId="6697D84F" w14:textId="77777777" w:rsidR="0015770C" w:rsidRPr="0015770C" w:rsidRDefault="0015770C" w:rsidP="0015770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Highlights the role of community data in designing responsive, people-centered services</w:t>
      </w:r>
    </w:p>
    <w:p w14:paraId="6A524383" w14:textId="77777777" w:rsidR="0015770C" w:rsidRPr="0015770C" w:rsidRDefault="00000000" w:rsidP="0015770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pict w14:anchorId="0782C7AC">
          <v:rect id="_x0000_i1031" alt="" style="width:468pt;height:.05pt;mso-width-percent:0;mso-height-percent:0;mso-width-percent:0;mso-height-percent:0" o:hralign="center" o:hrstd="t" o:hr="t" fillcolor="#a0a0a0" stroked="f"/>
        </w:pict>
      </w:r>
    </w:p>
    <w:p w14:paraId="70F4D93F" w14:textId="66735131" w:rsidR="0015770C" w:rsidRPr="0015770C" w:rsidRDefault="0015770C" w:rsidP="001577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70C">
        <w:rPr>
          <w:rFonts w:ascii="Segoe UI Emoji" w:eastAsia="Times New Roman" w:hAnsi="Segoe UI Emoji" w:cs="Segoe UI Emoji"/>
          <w:b/>
          <w:bCs/>
          <w:kern w:val="0"/>
          <w:sz w:val="27"/>
          <w:szCs w:val="27"/>
          <w14:ligatures w14:val="none"/>
        </w:rPr>
        <w:t>🔸</w:t>
      </w:r>
      <w:r w:rsidRPr="0015770C">
        <w:rPr>
          <w:rFonts w:ascii="Times New Roman" w:eastAsia="Times New Roman" w:hAnsi="Times New Roman" w:cs="Times New Roman"/>
          <w:b/>
          <w:bCs/>
          <w:kern w:val="0"/>
          <w:sz w:val="27"/>
          <w:szCs w:val="27"/>
          <w14:ligatures w14:val="none"/>
        </w:rPr>
        <w:t xml:space="preserve"> </w:t>
      </w:r>
      <w:r w:rsidR="00BC2C10">
        <w:rPr>
          <w:rFonts w:ascii="Times New Roman" w:eastAsia="Times New Roman" w:hAnsi="Times New Roman" w:cs="Times New Roman"/>
          <w:b/>
          <w:bCs/>
          <w:kern w:val="0"/>
          <w:sz w:val="27"/>
          <w:szCs w:val="27"/>
          <w14:ligatures w14:val="none"/>
        </w:rPr>
        <w:t>5</w:t>
      </w:r>
      <w:r w:rsidRPr="0015770C">
        <w:rPr>
          <w:rFonts w:ascii="Times New Roman" w:eastAsia="Times New Roman" w:hAnsi="Times New Roman" w:cs="Times New Roman"/>
          <w:b/>
          <w:bCs/>
          <w:kern w:val="0"/>
          <w:sz w:val="27"/>
          <w:szCs w:val="27"/>
          <w14:ligatures w14:val="none"/>
        </w:rPr>
        <w:t xml:space="preserve">. </w:t>
      </w:r>
      <w:r w:rsidRPr="00276834">
        <w:rPr>
          <w:rFonts w:ascii="Times New Roman" w:eastAsia="Times New Roman" w:hAnsi="Times New Roman" w:cs="Times New Roman"/>
          <w:b/>
          <w:bCs/>
          <w:kern w:val="0"/>
          <w:sz w:val="27"/>
          <w:szCs w:val="27"/>
          <w14:ligatures w14:val="none"/>
        </w:rPr>
        <w:t>Dr. Emi Kiyota</w:t>
      </w:r>
    </w:p>
    <w:p w14:paraId="7C3F2BDC" w14:textId="77777777" w:rsidR="0015770C" w:rsidRPr="0015770C" w:rsidRDefault="0015770C" w:rsidP="001577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i/>
          <w:iCs/>
          <w:kern w:val="0"/>
          <w:sz w:val="24"/>
          <w:szCs w:val="24"/>
          <w14:ligatures w14:val="none"/>
        </w:rPr>
        <w:t>Environmental Gerontologist, National University of Singapore</w:t>
      </w:r>
      <w:r w:rsidRPr="0015770C">
        <w:rPr>
          <w:rFonts w:ascii="Times New Roman" w:eastAsia="Times New Roman" w:hAnsi="Times New Roman" w:cs="Times New Roman"/>
          <w:kern w:val="0"/>
          <w:sz w:val="24"/>
          <w:szCs w:val="24"/>
          <w14:ligatures w14:val="none"/>
        </w:rPr>
        <w:br/>
      </w:r>
      <w:r w:rsidRPr="0015770C">
        <w:rPr>
          <w:rFonts w:ascii="Times New Roman" w:eastAsia="Times New Roman" w:hAnsi="Times New Roman" w:cs="Times New Roman"/>
          <w:b/>
          <w:bCs/>
          <w:kern w:val="0"/>
          <w:sz w:val="24"/>
          <w:szCs w:val="24"/>
          <w14:ligatures w14:val="none"/>
        </w:rPr>
        <w:t>Topic:</w:t>
      </w:r>
      <w:r w:rsidRPr="0015770C">
        <w:rPr>
          <w:rFonts w:ascii="Times New Roman" w:eastAsia="Times New Roman" w:hAnsi="Times New Roman" w:cs="Times New Roman"/>
          <w:kern w:val="0"/>
          <w:sz w:val="24"/>
          <w:szCs w:val="24"/>
          <w14:ligatures w14:val="none"/>
        </w:rPr>
        <w:t xml:space="preserve"> </w:t>
      </w:r>
      <w:r w:rsidRPr="0015770C">
        <w:rPr>
          <w:rFonts w:ascii="Times New Roman" w:eastAsia="Times New Roman" w:hAnsi="Times New Roman" w:cs="Times New Roman"/>
          <w:i/>
          <w:iCs/>
          <w:kern w:val="0"/>
          <w:sz w:val="24"/>
          <w:szCs w:val="24"/>
          <w14:ligatures w14:val="none"/>
        </w:rPr>
        <w:t>Designing Supportive Environments for Healthy Aging</w:t>
      </w:r>
    </w:p>
    <w:p w14:paraId="1E829F5E" w14:textId="77777777" w:rsidR="0015770C" w:rsidRPr="0015770C" w:rsidRDefault="0015770C" w:rsidP="0015770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Explores how built environments — from homes to public spaces — influence autonomy, dignity, and intergenerational connection</w:t>
      </w:r>
    </w:p>
    <w:p w14:paraId="1428AA26" w14:textId="77777777" w:rsidR="0015770C" w:rsidRPr="0015770C" w:rsidRDefault="0015770C" w:rsidP="0015770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Presents co-design principles used in age-friendly and dementia-friendly architecture</w:t>
      </w:r>
    </w:p>
    <w:p w14:paraId="771434D7" w14:textId="77777777" w:rsidR="0015770C" w:rsidRPr="0015770C" w:rsidRDefault="0015770C" w:rsidP="0015770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Emphasizes community participation and environmental justice in the face of aging societies</w:t>
      </w:r>
    </w:p>
    <w:p w14:paraId="5D3C0F6B" w14:textId="77777777" w:rsidR="0015770C" w:rsidRPr="0015770C" w:rsidRDefault="00000000" w:rsidP="0015770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pict w14:anchorId="3F32C93B">
          <v:rect id="_x0000_i1032" alt="" style="width:468pt;height:.05pt;mso-width-percent:0;mso-height-percent:0;mso-width-percent:0;mso-height-percent:0" o:hralign="center" o:hrstd="t" o:hr="t" fillcolor="#a0a0a0" stroked="f"/>
        </w:pict>
      </w:r>
    </w:p>
    <w:p w14:paraId="64286AB0" w14:textId="77777777" w:rsidR="0015770C" w:rsidRPr="0015770C" w:rsidRDefault="0015770C" w:rsidP="0015770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5770C">
        <w:rPr>
          <w:rFonts w:ascii="Segoe UI Emoji" w:eastAsia="Times New Roman" w:hAnsi="Segoe UI Emoji" w:cs="Segoe UI Emoji"/>
          <w:b/>
          <w:bCs/>
          <w:kern w:val="0"/>
          <w:sz w:val="36"/>
          <w:szCs w:val="36"/>
          <w14:ligatures w14:val="none"/>
        </w:rPr>
        <w:t>🔄</w:t>
      </w:r>
      <w:r w:rsidRPr="0015770C">
        <w:rPr>
          <w:rFonts w:ascii="Times New Roman" w:eastAsia="Times New Roman" w:hAnsi="Times New Roman" w:cs="Times New Roman"/>
          <w:b/>
          <w:bCs/>
          <w:kern w:val="0"/>
          <w:sz w:val="36"/>
          <w:szCs w:val="36"/>
          <w14:ligatures w14:val="none"/>
        </w:rPr>
        <w:t xml:space="preserve"> Panel Discussion Themes</w:t>
      </w:r>
    </w:p>
    <w:p w14:paraId="7D91D493" w14:textId="77777777" w:rsidR="0015770C" w:rsidRPr="0015770C" w:rsidRDefault="0015770C" w:rsidP="0015770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What models most effectively integrate family, community, and technology for inclusive care?</w:t>
      </w:r>
    </w:p>
    <w:p w14:paraId="5E950828" w14:textId="77777777" w:rsidR="0015770C" w:rsidRPr="0015770C" w:rsidRDefault="0015770C" w:rsidP="0015770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How do we shift from disease-focused systems to relational and context-sensitive approaches?</w:t>
      </w:r>
    </w:p>
    <w:p w14:paraId="1666D102" w14:textId="77777777" w:rsidR="0015770C" w:rsidRPr="0015770C" w:rsidRDefault="0015770C" w:rsidP="0015770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 xml:space="preserve">What are emerging strategies to </w:t>
      </w:r>
      <w:r w:rsidRPr="0015770C">
        <w:rPr>
          <w:rFonts w:ascii="Times New Roman" w:eastAsia="Times New Roman" w:hAnsi="Times New Roman" w:cs="Times New Roman"/>
          <w:b/>
          <w:bCs/>
          <w:kern w:val="0"/>
          <w:sz w:val="24"/>
          <w:szCs w:val="24"/>
          <w14:ligatures w14:val="none"/>
        </w:rPr>
        <w:t>train providers</w:t>
      </w:r>
      <w:r w:rsidRPr="0015770C">
        <w:rPr>
          <w:rFonts w:ascii="Times New Roman" w:eastAsia="Times New Roman" w:hAnsi="Times New Roman" w:cs="Times New Roman"/>
          <w:kern w:val="0"/>
          <w:sz w:val="24"/>
          <w:szCs w:val="24"/>
          <w14:ligatures w14:val="none"/>
        </w:rPr>
        <w:t xml:space="preserve">, </w:t>
      </w:r>
      <w:r w:rsidRPr="0015770C">
        <w:rPr>
          <w:rFonts w:ascii="Times New Roman" w:eastAsia="Times New Roman" w:hAnsi="Times New Roman" w:cs="Times New Roman"/>
          <w:b/>
          <w:bCs/>
          <w:kern w:val="0"/>
          <w:sz w:val="24"/>
          <w:szCs w:val="24"/>
          <w14:ligatures w14:val="none"/>
        </w:rPr>
        <w:t>design spaces</w:t>
      </w:r>
      <w:r w:rsidRPr="0015770C">
        <w:rPr>
          <w:rFonts w:ascii="Times New Roman" w:eastAsia="Times New Roman" w:hAnsi="Times New Roman" w:cs="Times New Roman"/>
          <w:kern w:val="0"/>
          <w:sz w:val="24"/>
          <w:szCs w:val="24"/>
          <w14:ligatures w14:val="none"/>
        </w:rPr>
        <w:t xml:space="preserve">, and </w:t>
      </w:r>
      <w:r w:rsidRPr="0015770C">
        <w:rPr>
          <w:rFonts w:ascii="Times New Roman" w:eastAsia="Times New Roman" w:hAnsi="Times New Roman" w:cs="Times New Roman"/>
          <w:b/>
          <w:bCs/>
          <w:kern w:val="0"/>
          <w:sz w:val="24"/>
          <w:szCs w:val="24"/>
          <w14:ligatures w14:val="none"/>
        </w:rPr>
        <w:t>leverage digital tools</w:t>
      </w:r>
      <w:r w:rsidRPr="0015770C">
        <w:rPr>
          <w:rFonts w:ascii="Times New Roman" w:eastAsia="Times New Roman" w:hAnsi="Times New Roman" w:cs="Times New Roman"/>
          <w:kern w:val="0"/>
          <w:sz w:val="24"/>
          <w:szCs w:val="24"/>
          <w14:ligatures w14:val="none"/>
        </w:rPr>
        <w:t xml:space="preserve"> while maintaining equity and human dignity?</w:t>
      </w:r>
    </w:p>
    <w:p w14:paraId="016CF17A" w14:textId="77777777" w:rsidR="0015770C" w:rsidRPr="0015770C" w:rsidRDefault="0015770C" w:rsidP="0015770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70C">
        <w:rPr>
          <w:rFonts w:ascii="Times New Roman" w:eastAsia="Times New Roman" w:hAnsi="Times New Roman" w:cs="Times New Roman"/>
          <w:kern w:val="0"/>
          <w:sz w:val="24"/>
          <w:szCs w:val="24"/>
          <w14:ligatures w14:val="none"/>
        </w:rPr>
        <w:t>How can these models scale and adapt across regions with different demographics and cultural norms?</w:t>
      </w:r>
    </w:p>
    <w:p w14:paraId="73FC88F6" w14:textId="77777777" w:rsidR="00E63344" w:rsidRDefault="00E63344"/>
    <w:sectPr w:rsidR="00E6334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C1C76" w14:textId="77777777" w:rsidR="008F351C" w:rsidRDefault="008F351C" w:rsidP="00B44631">
      <w:pPr>
        <w:spacing w:after="0" w:line="240" w:lineRule="auto"/>
      </w:pPr>
      <w:r>
        <w:separator/>
      </w:r>
    </w:p>
  </w:endnote>
  <w:endnote w:type="continuationSeparator" w:id="0">
    <w:p w14:paraId="4BEC5CAB" w14:textId="77777777" w:rsidR="008F351C" w:rsidRDefault="008F351C" w:rsidP="00B4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2E99F" w14:textId="77777777" w:rsidR="008F351C" w:rsidRDefault="008F351C" w:rsidP="00B44631">
      <w:pPr>
        <w:spacing w:after="0" w:line="240" w:lineRule="auto"/>
      </w:pPr>
      <w:r>
        <w:separator/>
      </w:r>
    </w:p>
  </w:footnote>
  <w:footnote w:type="continuationSeparator" w:id="0">
    <w:p w14:paraId="3FE94D29" w14:textId="77777777" w:rsidR="008F351C" w:rsidRDefault="008F351C" w:rsidP="00B44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7EFA" w14:textId="5C5902FB" w:rsidR="00B44631" w:rsidRPr="00B44631" w:rsidRDefault="00B44631" w:rsidP="00B44631">
    <w:pPr>
      <w:pStyle w:val="Header"/>
      <w:jc w:val="right"/>
      <w:rPr>
        <w:i/>
        <w:iCs/>
      </w:rPr>
    </w:pPr>
    <w:r w:rsidRPr="00B44631">
      <w:rPr>
        <w:i/>
        <w:iCs/>
      </w:rPr>
      <w:t>TS edit 22-07-2025</w:t>
    </w:r>
  </w:p>
  <w:p w14:paraId="034D5652" w14:textId="77777777" w:rsidR="00B44631" w:rsidRDefault="00B44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E3066"/>
    <w:multiLevelType w:val="hybridMultilevel"/>
    <w:tmpl w:val="F24C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E21EE"/>
    <w:multiLevelType w:val="multilevel"/>
    <w:tmpl w:val="D78E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520FC"/>
    <w:multiLevelType w:val="multilevel"/>
    <w:tmpl w:val="1B54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B0627"/>
    <w:multiLevelType w:val="multilevel"/>
    <w:tmpl w:val="7760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04450"/>
    <w:multiLevelType w:val="multilevel"/>
    <w:tmpl w:val="C3B2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D7EA1"/>
    <w:multiLevelType w:val="multilevel"/>
    <w:tmpl w:val="6D3C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42503"/>
    <w:multiLevelType w:val="multilevel"/>
    <w:tmpl w:val="59D4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E058D"/>
    <w:multiLevelType w:val="hybridMultilevel"/>
    <w:tmpl w:val="3C34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853695">
    <w:abstractNumId w:val="2"/>
  </w:num>
  <w:num w:numId="2" w16cid:durableId="1520729948">
    <w:abstractNumId w:val="6"/>
  </w:num>
  <w:num w:numId="3" w16cid:durableId="384256605">
    <w:abstractNumId w:val="5"/>
  </w:num>
  <w:num w:numId="4" w16cid:durableId="1363940703">
    <w:abstractNumId w:val="3"/>
  </w:num>
  <w:num w:numId="5" w16cid:durableId="114250785">
    <w:abstractNumId w:val="1"/>
  </w:num>
  <w:num w:numId="6" w16cid:durableId="1873221553">
    <w:abstractNumId w:val="4"/>
  </w:num>
  <w:num w:numId="7" w16cid:durableId="960958748">
    <w:abstractNumId w:val="0"/>
  </w:num>
  <w:num w:numId="8" w16cid:durableId="13438995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0C"/>
    <w:rsid w:val="00025094"/>
    <w:rsid w:val="0008414C"/>
    <w:rsid w:val="000843CE"/>
    <w:rsid w:val="0009554E"/>
    <w:rsid w:val="001507ED"/>
    <w:rsid w:val="0015770C"/>
    <w:rsid w:val="00187235"/>
    <w:rsid w:val="0018779B"/>
    <w:rsid w:val="00276834"/>
    <w:rsid w:val="002D5A9A"/>
    <w:rsid w:val="005B1826"/>
    <w:rsid w:val="006120A8"/>
    <w:rsid w:val="0064555C"/>
    <w:rsid w:val="00683047"/>
    <w:rsid w:val="008F351C"/>
    <w:rsid w:val="00914AF8"/>
    <w:rsid w:val="00AD4F59"/>
    <w:rsid w:val="00AE3BA5"/>
    <w:rsid w:val="00B44631"/>
    <w:rsid w:val="00B978E5"/>
    <w:rsid w:val="00BC0716"/>
    <w:rsid w:val="00BC2C10"/>
    <w:rsid w:val="00BC72CD"/>
    <w:rsid w:val="00C15434"/>
    <w:rsid w:val="00C27C98"/>
    <w:rsid w:val="00C74CAD"/>
    <w:rsid w:val="00C865A3"/>
    <w:rsid w:val="00C94C4B"/>
    <w:rsid w:val="00CC6462"/>
    <w:rsid w:val="00DF214E"/>
    <w:rsid w:val="00E14E3D"/>
    <w:rsid w:val="00E40C42"/>
    <w:rsid w:val="00E63344"/>
    <w:rsid w:val="00F307E4"/>
    <w:rsid w:val="00F80478"/>
    <w:rsid w:val="00F86D49"/>
    <w:rsid w:val="00FB675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6886"/>
  <w15:chartTrackingRefBased/>
  <w15:docId w15:val="{5429C9A7-DD0F-4D9B-AE9E-5BC65EB6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70C"/>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15770C"/>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15770C"/>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1577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77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7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70C"/>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15770C"/>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15770C"/>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1577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77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7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70C"/>
    <w:rPr>
      <w:rFonts w:eastAsiaTheme="majorEastAsia" w:cstheme="majorBidi"/>
      <w:color w:val="272727" w:themeColor="text1" w:themeTint="D8"/>
    </w:rPr>
  </w:style>
  <w:style w:type="paragraph" w:styleId="Title">
    <w:name w:val="Title"/>
    <w:basedOn w:val="Normal"/>
    <w:next w:val="Normal"/>
    <w:link w:val="TitleChar"/>
    <w:uiPriority w:val="10"/>
    <w:qFormat/>
    <w:rsid w:val="0015770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5770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5770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5770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5770C"/>
    <w:pPr>
      <w:spacing w:before="160"/>
      <w:jc w:val="center"/>
    </w:pPr>
    <w:rPr>
      <w:i/>
      <w:iCs/>
      <w:color w:val="404040" w:themeColor="text1" w:themeTint="BF"/>
    </w:rPr>
  </w:style>
  <w:style w:type="character" w:customStyle="1" w:styleId="QuoteChar">
    <w:name w:val="Quote Char"/>
    <w:basedOn w:val="DefaultParagraphFont"/>
    <w:link w:val="Quote"/>
    <w:uiPriority w:val="29"/>
    <w:rsid w:val="0015770C"/>
    <w:rPr>
      <w:i/>
      <w:iCs/>
      <w:color w:val="404040" w:themeColor="text1" w:themeTint="BF"/>
    </w:rPr>
  </w:style>
  <w:style w:type="paragraph" w:styleId="ListParagraph">
    <w:name w:val="List Paragraph"/>
    <w:basedOn w:val="Normal"/>
    <w:uiPriority w:val="34"/>
    <w:qFormat/>
    <w:rsid w:val="0015770C"/>
    <w:pPr>
      <w:ind w:left="720"/>
      <w:contextualSpacing/>
    </w:pPr>
  </w:style>
  <w:style w:type="character" w:styleId="IntenseEmphasis">
    <w:name w:val="Intense Emphasis"/>
    <w:basedOn w:val="DefaultParagraphFont"/>
    <w:uiPriority w:val="21"/>
    <w:qFormat/>
    <w:rsid w:val="0015770C"/>
    <w:rPr>
      <w:i/>
      <w:iCs/>
      <w:color w:val="2F5496" w:themeColor="accent1" w:themeShade="BF"/>
    </w:rPr>
  </w:style>
  <w:style w:type="paragraph" w:styleId="IntenseQuote">
    <w:name w:val="Intense Quote"/>
    <w:basedOn w:val="Normal"/>
    <w:next w:val="Normal"/>
    <w:link w:val="IntenseQuoteChar"/>
    <w:uiPriority w:val="30"/>
    <w:qFormat/>
    <w:rsid w:val="00157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770C"/>
    <w:rPr>
      <w:i/>
      <w:iCs/>
      <w:color w:val="2F5496" w:themeColor="accent1" w:themeShade="BF"/>
    </w:rPr>
  </w:style>
  <w:style w:type="character" w:styleId="IntenseReference">
    <w:name w:val="Intense Reference"/>
    <w:basedOn w:val="DefaultParagraphFont"/>
    <w:uiPriority w:val="32"/>
    <w:qFormat/>
    <w:rsid w:val="0015770C"/>
    <w:rPr>
      <w:b/>
      <w:bCs/>
      <w:smallCaps/>
      <w:color w:val="2F5496" w:themeColor="accent1" w:themeShade="BF"/>
      <w:spacing w:val="5"/>
    </w:rPr>
  </w:style>
  <w:style w:type="paragraph" w:styleId="Header">
    <w:name w:val="header"/>
    <w:basedOn w:val="Normal"/>
    <w:link w:val="HeaderChar"/>
    <w:uiPriority w:val="99"/>
    <w:unhideWhenUsed/>
    <w:rsid w:val="00B44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631"/>
  </w:style>
  <w:style w:type="paragraph" w:styleId="Footer">
    <w:name w:val="footer"/>
    <w:basedOn w:val="Normal"/>
    <w:link w:val="FooterChar"/>
    <w:uiPriority w:val="99"/>
    <w:unhideWhenUsed/>
    <w:rsid w:val="00B44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631"/>
  </w:style>
  <w:style w:type="paragraph" w:styleId="NormalWeb">
    <w:name w:val="Normal (Web)"/>
    <w:basedOn w:val="Normal"/>
    <w:uiPriority w:val="99"/>
    <w:unhideWhenUsed/>
    <w:rsid w:val="00E14E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14E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718951">
      <w:bodyDiv w:val="1"/>
      <w:marLeft w:val="0"/>
      <w:marRight w:val="0"/>
      <w:marTop w:val="0"/>
      <w:marBottom w:val="0"/>
      <w:divBdr>
        <w:top w:val="none" w:sz="0" w:space="0" w:color="auto"/>
        <w:left w:val="none" w:sz="0" w:space="0" w:color="auto"/>
        <w:bottom w:val="none" w:sz="0" w:space="0" w:color="auto"/>
        <w:right w:val="none" w:sz="0" w:space="0" w:color="auto"/>
      </w:divBdr>
      <w:divsChild>
        <w:div w:id="1450853285">
          <w:marLeft w:val="0"/>
          <w:marRight w:val="0"/>
          <w:marTop w:val="0"/>
          <w:marBottom w:val="0"/>
          <w:divBdr>
            <w:top w:val="none" w:sz="0" w:space="0" w:color="auto"/>
            <w:left w:val="none" w:sz="0" w:space="0" w:color="auto"/>
            <w:bottom w:val="none" w:sz="0" w:space="0" w:color="auto"/>
            <w:right w:val="none" w:sz="0" w:space="0" w:color="auto"/>
          </w:divBdr>
          <w:divsChild>
            <w:div w:id="1706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463">
      <w:bodyDiv w:val="1"/>
      <w:marLeft w:val="0"/>
      <w:marRight w:val="0"/>
      <w:marTop w:val="0"/>
      <w:marBottom w:val="0"/>
      <w:divBdr>
        <w:top w:val="none" w:sz="0" w:space="0" w:color="auto"/>
        <w:left w:val="none" w:sz="0" w:space="0" w:color="auto"/>
        <w:bottom w:val="none" w:sz="0" w:space="0" w:color="auto"/>
        <w:right w:val="none" w:sz="0" w:space="0" w:color="auto"/>
      </w:divBdr>
      <w:divsChild>
        <w:div w:id="135765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81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Taninee Sahakitrungruang</dc:creator>
  <cp:keywords/>
  <dc:description/>
  <cp:lastModifiedBy>Taninee Sahakitrungruang</cp:lastModifiedBy>
  <cp:revision>23</cp:revision>
  <dcterms:created xsi:type="dcterms:W3CDTF">2025-07-22T00:26:00Z</dcterms:created>
  <dcterms:modified xsi:type="dcterms:W3CDTF">2025-07-31T09:45:00Z</dcterms:modified>
</cp:coreProperties>
</file>